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DF" w:rsidRDefault="009251AD" w:rsidP="009C25DF">
      <w:pPr>
        <w:spacing w:beforeLines="30" w:before="108" w:line="400" w:lineRule="exact"/>
        <w:jc w:val="center"/>
        <w:rPr>
          <w:rFonts w:ascii="標楷體" w:cs="標楷體"/>
          <w:kern w:val="0"/>
          <w:sz w:val="32"/>
          <w:szCs w:val="32"/>
          <w:lang w:val="zh-TW"/>
        </w:rPr>
      </w:pPr>
      <w:r>
        <w:rPr>
          <w:rFonts w:ascii="標楷體" w:cs="標楷體" w:hint="eastAsia"/>
          <w:kern w:val="0"/>
          <w:sz w:val="32"/>
          <w:szCs w:val="32"/>
          <w:lang w:val="zh-TW"/>
        </w:rPr>
        <w:t>教育部國民及學前教育署補助辦理地方政府精進高級中等學校課程與教學計畫</w:t>
      </w:r>
    </w:p>
    <w:p w:rsidR="00A11908" w:rsidRDefault="009251AD" w:rsidP="009C25DF">
      <w:pPr>
        <w:spacing w:beforeLines="30" w:before="108" w:line="400" w:lineRule="exact"/>
        <w:jc w:val="center"/>
        <w:rPr>
          <w:rFonts w:ascii="標楷體" w:hAnsi="標楷體"/>
          <w:b/>
        </w:rPr>
      </w:pPr>
      <w:r w:rsidRPr="00577256">
        <w:rPr>
          <w:rFonts w:ascii="標楷體" w:hAnsi="標楷體" w:hint="eastAsia"/>
          <w:b/>
        </w:rPr>
        <w:t>『</w:t>
      </w:r>
      <w:r w:rsidR="004F16CD" w:rsidRPr="00577256">
        <w:rPr>
          <w:rFonts w:ascii="標楷體" w:hAnsi="標楷體" w:hint="eastAsia"/>
          <w:b/>
        </w:rPr>
        <w:t>高級中等學校課程輔導團</w:t>
      </w:r>
      <w:r w:rsidRPr="00577256">
        <w:rPr>
          <w:rFonts w:ascii="標楷體" w:hAnsi="標楷體"/>
          <w:b/>
        </w:rPr>
        <w:t>』</w:t>
      </w:r>
    </w:p>
    <w:p w:rsidR="00CE5A69" w:rsidRPr="00577256" w:rsidRDefault="00562F3C" w:rsidP="009C25DF">
      <w:pPr>
        <w:spacing w:beforeLines="30" w:before="108" w:line="400" w:lineRule="exact"/>
        <w:jc w:val="center"/>
        <w:rPr>
          <w:rFonts w:ascii="標楷體" w:hAnsi="標楷體"/>
          <w:b/>
        </w:rPr>
      </w:pPr>
      <w:r>
        <w:rPr>
          <w:rFonts w:ascii="標楷體" w:hAnsi="標楷體" w:hint="eastAsia"/>
          <w:b/>
        </w:rPr>
        <w:t>格林法則在英語文單字記憶教學之應用</w:t>
      </w:r>
      <w:r w:rsidR="00445EAC">
        <w:rPr>
          <w:rFonts w:ascii="標楷體" w:hAnsi="標楷體" w:hint="eastAsia"/>
          <w:b/>
        </w:rPr>
        <w:t>研習</w:t>
      </w:r>
      <w:r w:rsidR="009251AD" w:rsidRPr="00577256">
        <w:rPr>
          <w:rFonts w:ascii="標楷體" w:hAnsi="標楷體" w:hint="eastAsia"/>
          <w:b/>
        </w:rPr>
        <w:t>實施計畫</w:t>
      </w:r>
    </w:p>
    <w:p w:rsidR="009251AD" w:rsidRPr="00577256" w:rsidRDefault="009251AD" w:rsidP="005C12A4">
      <w:pPr>
        <w:spacing w:line="401" w:lineRule="exact"/>
        <w:jc w:val="center"/>
        <w:rPr>
          <w:rFonts w:ascii="標楷體" w:hAnsi="標楷體" w:cs="Microsoft YaHei"/>
          <w:b/>
          <w:w w:val="90"/>
        </w:rPr>
      </w:pPr>
    </w:p>
    <w:p w:rsidR="0059091A" w:rsidRPr="002836B4" w:rsidRDefault="0059091A" w:rsidP="00C05CF6">
      <w:pPr>
        <w:pStyle w:val="a5"/>
        <w:widowControl w:val="0"/>
        <w:spacing w:after="0" w:line="440" w:lineRule="exact"/>
        <w:rPr>
          <w:rFonts w:ascii="標楷體" w:eastAsia="標楷體" w:hAnsi="標楷體"/>
        </w:rPr>
      </w:pPr>
      <w:r w:rsidRPr="002836B4">
        <w:rPr>
          <w:rFonts w:ascii="標楷體" w:eastAsia="標楷體" w:hAnsi="標楷體" w:hint="eastAsia"/>
        </w:rPr>
        <w:t>壹、</w:t>
      </w:r>
      <w:r w:rsidR="00767A05" w:rsidRPr="002836B4">
        <w:rPr>
          <w:rFonts w:ascii="標楷體" w:eastAsia="標楷體" w:hAnsi="標楷體"/>
        </w:rPr>
        <w:t>計畫</w:t>
      </w:r>
      <w:r w:rsidR="00767A05" w:rsidRPr="002836B4">
        <w:rPr>
          <w:rFonts w:ascii="標楷體" w:eastAsia="標楷體" w:hAnsi="標楷體" w:hint="eastAsia"/>
        </w:rPr>
        <w:t>目的</w:t>
      </w:r>
    </w:p>
    <w:p w:rsidR="00E60D9B" w:rsidRPr="00E60D9B" w:rsidRDefault="00767A05" w:rsidP="00445EAC">
      <w:pPr>
        <w:pStyle w:val="a5"/>
        <w:widowControl w:val="0"/>
        <w:spacing w:line="440" w:lineRule="exact"/>
        <w:ind w:left="708" w:hangingChars="295" w:hanging="708"/>
        <w:rPr>
          <w:rFonts w:ascii="標楷體" w:eastAsia="標楷體" w:hAnsi="標楷體"/>
        </w:rPr>
      </w:pPr>
      <w:r w:rsidRPr="002836B4">
        <w:rPr>
          <w:rFonts w:ascii="標楷體" w:eastAsia="標楷體" w:hAnsi="標楷體" w:hint="eastAsia"/>
        </w:rPr>
        <w:t xml:space="preserve">  </w:t>
      </w:r>
      <w:r w:rsidRPr="00E60D9B">
        <w:rPr>
          <w:rFonts w:ascii="標楷體" w:eastAsia="標楷體" w:hAnsi="標楷體" w:hint="eastAsia"/>
        </w:rPr>
        <w:t>一、</w:t>
      </w:r>
      <w:r w:rsidR="0086584A" w:rsidRPr="0086584A">
        <w:rPr>
          <w:rFonts w:ascii="標楷體" w:eastAsia="標楷體" w:hAnsi="標楷體" w:hint="eastAsia"/>
        </w:rPr>
        <w:t>協助</w:t>
      </w:r>
      <w:r w:rsidR="00AA0964">
        <w:rPr>
          <w:rFonts w:ascii="標楷體" w:eastAsia="標楷體" w:hAnsi="標楷體" w:hint="eastAsia"/>
        </w:rPr>
        <w:t>縣內</w:t>
      </w:r>
      <w:r w:rsidR="0086584A" w:rsidRPr="0086584A">
        <w:rPr>
          <w:rFonts w:ascii="標楷體" w:eastAsia="標楷體" w:hAnsi="標楷體" w:hint="eastAsia"/>
        </w:rPr>
        <w:t>教師</w:t>
      </w:r>
      <w:r w:rsidR="00524C90">
        <w:rPr>
          <w:rFonts w:ascii="標楷體" w:eastAsia="標楷體" w:hAnsi="標楷體" w:hint="eastAsia"/>
        </w:rPr>
        <w:t>認識格林法則記憶法，並拆解單字詞素，增進單字教學技巧</w:t>
      </w:r>
      <w:r w:rsidR="00445EAC" w:rsidRPr="00445EAC">
        <w:rPr>
          <w:rFonts w:ascii="標楷體" w:eastAsia="標楷體" w:hAnsi="標楷體" w:hint="eastAsia"/>
        </w:rPr>
        <w:t>，提升及改善教學品質。</w:t>
      </w:r>
    </w:p>
    <w:p w:rsidR="0059091A" w:rsidRPr="00E60D9B" w:rsidRDefault="00E60D9B" w:rsidP="00445EAC">
      <w:pPr>
        <w:pStyle w:val="a5"/>
        <w:widowControl w:val="0"/>
        <w:spacing w:line="440" w:lineRule="exact"/>
        <w:ind w:left="708" w:hangingChars="295" w:hanging="708"/>
        <w:rPr>
          <w:rFonts w:ascii="標楷體" w:eastAsia="標楷體" w:hAnsi="標楷體"/>
        </w:rPr>
      </w:pPr>
      <w:r w:rsidRPr="00E60D9B">
        <w:rPr>
          <w:rFonts w:ascii="標楷體" w:eastAsia="標楷體" w:hAnsi="標楷體" w:hint="eastAsia"/>
        </w:rPr>
        <w:t xml:space="preserve">  二</w:t>
      </w:r>
      <w:r w:rsidRPr="00E60D9B">
        <w:rPr>
          <w:rFonts w:ascii="標楷體" w:eastAsia="標楷體" w:hAnsi="標楷體"/>
        </w:rPr>
        <w:t>、</w:t>
      </w:r>
      <w:r w:rsidR="00321E2F" w:rsidRPr="00321E2F">
        <w:rPr>
          <w:rFonts w:ascii="標楷體" w:eastAsia="標楷體" w:hAnsi="標楷體" w:hint="eastAsia"/>
        </w:rPr>
        <w:t>協助</w:t>
      </w:r>
      <w:r w:rsidR="00B92F26">
        <w:rPr>
          <w:rFonts w:ascii="標楷體" w:eastAsia="標楷體" w:hAnsi="標楷體" w:hint="eastAsia"/>
        </w:rPr>
        <w:t>縣內</w:t>
      </w:r>
      <w:r w:rsidR="00841326">
        <w:rPr>
          <w:rFonts w:ascii="標楷體" w:eastAsia="標楷體" w:hAnsi="標楷體" w:hint="eastAsia"/>
        </w:rPr>
        <w:t>教師持續</w:t>
      </w:r>
      <w:r w:rsidR="00445EAC" w:rsidRPr="00445EAC">
        <w:rPr>
          <w:rFonts w:ascii="標楷體" w:eastAsia="標楷體" w:hAnsi="標楷體" w:hint="eastAsia"/>
        </w:rPr>
        <w:t>落實英文領域專業對話，</w:t>
      </w:r>
      <w:r w:rsidR="00524C90">
        <w:rPr>
          <w:rFonts w:ascii="標楷體" w:eastAsia="標楷體" w:hAnsi="標楷體" w:hint="eastAsia"/>
        </w:rPr>
        <w:t>並與外縣市</w:t>
      </w:r>
      <w:r w:rsidR="00445EAC" w:rsidRPr="00445EAC">
        <w:rPr>
          <w:rFonts w:ascii="標楷體" w:eastAsia="標楷體" w:hAnsi="標楷體" w:hint="eastAsia"/>
        </w:rPr>
        <w:t>教師彼此切磋教學方法、相互觀摩班級經營，形成跨校之教師專業學習社群，增進教師專業知能。</w:t>
      </w:r>
      <w:r w:rsidR="00445EAC" w:rsidRPr="00445EAC">
        <w:rPr>
          <w:rFonts w:ascii="標楷體" w:eastAsia="標楷體" w:hAnsi="標楷體"/>
        </w:rPr>
        <w:cr/>
      </w:r>
      <w:r w:rsidR="0086584A">
        <w:rPr>
          <w:rFonts w:ascii="標楷體" w:eastAsia="標楷體" w:hAnsi="標楷體" w:hint="eastAsia"/>
        </w:rPr>
        <w:t xml:space="preserve"> </w:t>
      </w:r>
    </w:p>
    <w:p w:rsidR="000F7C9F" w:rsidRPr="002836B4" w:rsidRDefault="0059091A" w:rsidP="00C05CF6">
      <w:pPr>
        <w:pStyle w:val="a5"/>
        <w:widowControl w:val="0"/>
        <w:spacing w:after="0" w:line="440" w:lineRule="exact"/>
        <w:ind w:left="480" w:hangingChars="200" w:hanging="480"/>
        <w:rPr>
          <w:rFonts w:ascii="標楷體" w:eastAsia="標楷體" w:hAnsi="標楷體"/>
          <w:szCs w:val="24"/>
        </w:rPr>
      </w:pPr>
      <w:r w:rsidRPr="002836B4">
        <w:rPr>
          <w:rFonts w:ascii="標楷體" w:eastAsia="標楷體" w:hAnsi="標楷體"/>
        </w:rPr>
        <w:t>貳、計畫依據：</w:t>
      </w:r>
      <w:r w:rsidRPr="002836B4">
        <w:rPr>
          <w:rFonts w:ascii="標楷體" w:eastAsia="標楷體" w:hAnsi="標楷體"/>
          <w:szCs w:val="24"/>
        </w:rPr>
        <w:t>教育部國民及學前教育署補助</w:t>
      </w:r>
      <w:r w:rsidR="00537B24">
        <w:rPr>
          <w:rFonts w:ascii="標楷體" w:eastAsia="標楷體" w:hAnsi="標楷體" w:hint="eastAsia"/>
          <w:szCs w:val="24"/>
        </w:rPr>
        <w:t>屏東</w:t>
      </w:r>
      <w:r w:rsidR="00420D4F" w:rsidRPr="002836B4">
        <w:rPr>
          <w:rFonts w:ascii="標楷體" w:eastAsia="標楷體" w:hAnsi="標楷體" w:hint="eastAsia"/>
          <w:szCs w:val="24"/>
        </w:rPr>
        <w:t>縣</w:t>
      </w:r>
      <w:r w:rsidR="00A97246" w:rsidRPr="002836B4">
        <w:rPr>
          <w:rFonts w:ascii="標楷體" w:eastAsia="標楷體" w:hAnsi="標楷體" w:hint="eastAsia"/>
          <w:szCs w:val="24"/>
        </w:rPr>
        <w:t>政府</w:t>
      </w:r>
      <w:r w:rsidR="00703F68">
        <w:rPr>
          <w:rFonts w:ascii="標楷體" w:eastAsia="標楷體" w:hAnsi="標楷體"/>
          <w:szCs w:val="24"/>
        </w:rPr>
        <w:t>11</w:t>
      </w:r>
      <w:r w:rsidR="00453FCA">
        <w:rPr>
          <w:rFonts w:ascii="標楷體" w:eastAsia="標楷體" w:hAnsi="標楷體" w:hint="eastAsia"/>
          <w:szCs w:val="24"/>
        </w:rPr>
        <w:t>1</w:t>
      </w:r>
      <w:proofErr w:type="gramStart"/>
      <w:r w:rsidR="00A97246" w:rsidRPr="002836B4">
        <w:rPr>
          <w:rFonts w:ascii="標楷體" w:eastAsia="標楷體" w:hAnsi="標楷體" w:hint="eastAsia"/>
          <w:szCs w:val="24"/>
        </w:rPr>
        <w:t>學年度</w:t>
      </w:r>
      <w:r w:rsidR="00A97246" w:rsidRPr="002836B4">
        <w:rPr>
          <w:rFonts w:ascii="標楷體" w:eastAsia="標楷體" w:hAnsi="標楷體" w:cs="Microsoft YaHei" w:hint="eastAsia"/>
          <w:bCs/>
          <w:szCs w:val="24"/>
        </w:rPr>
        <w:t>精進</w:t>
      </w:r>
      <w:proofErr w:type="gramEnd"/>
      <w:r w:rsidR="00A97246" w:rsidRPr="002836B4">
        <w:rPr>
          <w:rFonts w:ascii="標楷體" w:eastAsia="標楷體" w:hAnsi="標楷體" w:cs="Microsoft YaHei" w:hint="eastAsia"/>
          <w:bCs/>
          <w:szCs w:val="24"/>
        </w:rPr>
        <w:t>高中課程計畫</w:t>
      </w:r>
      <w:r w:rsidR="005C12A4" w:rsidRPr="002836B4">
        <w:rPr>
          <w:rFonts w:ascii="標楷體" w:eastAsia="標楷體" w:hAnsi="標楷體" w:hint="eastAsia"/>
          <w:szCs w:val="24"/>
        </w:rPr>
        <w:t>。</w:t>
      </w:r>
    </w:p>
    <w:p w:rsidR="000F7C9F" w:rsidRPr="002836B4" w:rsidRDefault="002836B4" w:rsidP="00C05CF6">
      <w:pPr>
        <w:pStyle w:val="a5"/>
        <w:widowControl w:val="0"/>
        <w:spacing w:after="0" w:line="440" w:lineRule="exact"/>
        <w:rPr>
          <w:rFonts w:ascii="標楷體" w:eastAsia="標楷體" w:hAnsi="標楷體"/>
        </w:rPr>
      </w:pPr>
      <w:r w:rsidRPr="002836B4">
        <w:rPr>
          <w:rFonts w:ascii="標楷體" w:eastAsia="標楷體" w:hAnsi="標楷體" w:hint="eastAsia"/>
        </w:rPr>
        <w:t>參</w:t>
      </w:r>
      <w:r w:rsidR="000F7C9F" w:rsidRPr="002836B4">
        <w:rPr>
          <w:rFonts w:ascii="標楷體" w:eastAsia="標楷體" w:hAnsi="標楷體"/>
        </w:rPr>
        <w:t>、辦理單位：</w:t>
      </w:r>
    </w:p>
    <w:p w:rsidR="000F7C9F" w:rsidRPr="002836B4" w:rsidRDefault="000F7C9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一、指導單位：教育部國民及學前教育署</w:t>
      </w:r>
      <w:r w:rsidR="005C12A4" w:rsidRPr="002836B4">
        <w:rPr>
          <w:rFonts w:ascii="標楷體" w:eastAsia="標楷體" w:hAnsi="標楷體" w:hint="eastAsia"/>
        </w:rPr>
        <w:t>。</w:t>
      </w:r>
    </w:p>
    <w:p w:rsidR="000F7C9F" w:rsidRPr="002836B4" w:rsidRDefault="00AB1016"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二、主辦單位：</w:t>
      </w:r>
      <w:r w:rsidR="0047603F">
        <w:rPr>
          <w:rFonts w:ascii="標楷體" w:eastAsia="標楷體" w:hAnsi="標楷體" w:hint="eastAsia"/>
        </w:rPr>
        <w:t>屏東</w:t>
      </w:r>
      <w:r w:rsidRPr="002836B4">
        <w:rPr>
          <w:rFonts w:ascii="標楷體" w:eastAsia="標楷體" w:hAnsi="標楷體" w:hint="eastAsia"/>
        </w:rPr>
        <w:t>縣</w:t>
      </w:r>
      <w:r w:rsidR="00A97246" w:rsidRPr="002836B4">
        <w:rPr>
          <w:rFonts w:ascii="標楷體" w:eastAsia="標楷體" w:hAnsi="標楷體" w:hint="eastAsia"/>
        </w:rPr>
        <w:t>政府</w:t>
      </w:r>
      <w:r w:rsidR="000F7C9F" w:rsidRPr="002836B4">
        <w:rPr>
          <w:rFonts w:ascii="標楷體" w:eastAsia="標楷體" w:hAnsi="標楷體"/>
        </w:rPr>
        <w:t>教育處</w:t>
      </w:r>
      <w:r w:rsidR="005C12A4" w:rsidRPr="002836B4">
        <w:rPr>
          <w:rFonts w:ascii="標楷體" w:eastAsia="標楷體" w:hAnsi="標楷體" w:hint="eastAsia"/>
        </w:rPr>
        <w:t>。</w:t>
      </w:r>
    </w:p>
    <w:p w:rsidR="00420D4F" w:rsidRPr="002836B4" w:rsidRDefault="00420D4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hint="eastAsia"/>
        </w:rPr>
        <w:t>三、承辦單位：</w:t>
      </w:r>
      <w:r w:rsidR="004B3AFC">
        <w:rPr>
          <w:rFonts w:ascii="標楷體" w:eastAsia="標楷體" w:hAnsi="標楷體" w:hint="eastAsia"/>
        </w:rPr>
        <w:t>屏東</w:t>
      </w:r>
      <w:r w:rsidRPr="002836B4">
        <w:rPr>
          <w:rFonts w:ascii="標楷體" w:eastAsia="標楷體" w:hAnsi="標楷體" w:hint="eastAsia"/>
        </w:rPr>
        <w:t>縣立</w:t>
      </w:r>
      <w:r w:rsidR="009C25DF">
        <w:rPr>
          <w:rFonts w:ascii="標楷體" w:eastAsia="標楷體" w:hAnsi="標楷體" w:hint="eastAsia"/>
        </w:rPr>
        <w:t>東港</w:t>
      </w:r>
      <w:r w:rsidRPr="002836B4">
        <w:rPr>
          <w:rFonts w:ascii="標楷體" w:eastAsia="標楷體" w:hAnsi="標楷體" w:hint="eastAsia"/>
        </w:rPr>
        <w:t>高中</w:t>
      </w:r>
      <w:r w:rsidR="006A2A78" w:rsidRPr="002836B4">
        <w:rPr>
          <w:rFonts w:ascii="標楷體" w:eastAsia="標楷體" w:hAnsi="標楷體" w:hint="eastAsia"/>
        </w:rPr>
        <w:t>、</w:t>
      </w:r>
      <w:r w:rsidR="00D222D1">
        <w:rPr>
          <w:rFonts w:ascii="標楷體" w:eastAsia="標楷體" w:hAnsi="標楷體" w:hint="eastAsia"/>
        </w:rPr>
        <w:t>屏東</w:t>
      </w:r>
      <w:r w:rsidR="006A2A78" w:rsidRPr="002836B4">
        <w:rPr>
          <w:rFonts w:ascii="標楷體" w:eastAsia="標楷體" w:hAnsi="標楷體" w:hint="eastAsia"/>
        </w:rPr>
        <w:t>縣</w:t>
      </w:r>
      <w:r w:rsidR="00917C8E">
        <w:rPr>
          <w:rFonts w:ascii="標楷體" w:eastAsia="標楷體" w:hAnsi="標楷體" w:hint="eastAsia"/>
        </w:rPr>
        <w:t>高級中等學校課程輔導團</w:t>
      </w:r>
      <w:r w:rsidR="006A2A78" w:rsidRPr="002836B4">
        <w:rPr>
          <w:rFonts w:ascii="標楷體" w:eastAsia="標楷體" w:hAnsi="標楷體" w:hint="eastAsia"/>
        </w:rPr>
        <w:t>。</w:t>
      </w:r>
    </w:p>
    <w:p w:rsidR="00520234" w:rsidRPr="002836B4" w:rsidRDefault="00520234" w:rsidP="00520234">
      <w:pPr>
        <w:spacing w:line="480" w:lineRule="exact"/>
        <w:ind w:leftChars="-375" w:left="-900"/>
        <w:jc w:val="both"/>
        <w:rPr>
          <w:rFonts w:ascii="標楷體" w:hAnsi="標楷體"/>
        </w:rPr>
      </w:pPr>
      <w:r w:rsidRPr="002836B4">
        <w:rPr>
          <w:rFonts w:ascii="標楷體" w:hAnsi="標楷體" w:hint="eastAsia"/>
        </w:rPr>
        <w:t xml:space="preserve">              聯絡人：</w:t>
      </w:r>
      <w:r w:rsidR="00D222D1">
        <w:rPr>
          <w:rFonts w:ascii="標楷體" w:hAnsi="標楷體" w:hint="eastAsia"/>
        </w:rPr>
        <w:t>屏東</w:t>
      </w:r>
      <w:r w:rsidRPr="002836B4">
        <w:rPr>
          <w:rFonts w:ascii="標楷體" w:hAnsi="標楷體" w:hint="eastAsia"/>
        </w:rPr>
        <w:t>縣</w:t>
      </w:r>
      <w:r w:rsidR="00703F68">
        <w:rPr>
          <w:rFonts w:ascii="標楷體" w:hAnsi="標楷體" w:hint="eastAsia"/>
        </w:rPr>
        <w:t>高中精進計畫</w:t>
      </w:r>
      <w:r w:rsidR="002D7194">
        <w:rPr>
          <w:rFonts w:ascii="標楷體" w:hAnsi="標楷體" w:hint="eastAsia"/>
        </w:rPr>
        <w:t>行政助理</w:t>
      </w:r>
      <w:r w:rsidR="00D222D1">
        <w:rPr>
          <w:rFonts w:ascii="標楷體" w:hAnsi="標楷體" w:hint="eastAsia"/>
        </w:rPr>
        <w:t>吳佩軒小姐08-7320415</w:t>
      </w:r>
      <w:r w:rsidRPr="002836B4">
        <w:rPr>
          <w:rFonts w:ascii="標楷體" w:hAnsi="標楷體"/>
        </w:rPr>
        <w:t>#</w:t>
      </w:r>
      <w:r w:rsidR="00D222D1">
        <w:rPr>
          <w:rFonts w:ascii="標楷體" w:hAnsi="標楷體"/>
        </w:rPr>
        <w:t>3655</w:t>
      </w:r>
      <w:r w:rsidR="0084584D">
        <w:rPr>
          <w:rFonts w:ascii="標楷體" w:hAnsi="標楷體" w:hint="eastAsia"/>
        </w:rPr>
        <w:t>。</w:t>
      </w:r>
    </w:p>
    <w:p w:rsidR="00B40F24" w:rsidRPr="002836B4" w:rsidRDefault="002836B4" w:rsidP="00E42A43">
      <w:pPr>
        <w:pStyle w:val="a5"/>
        <w:widowControl w:val="0"/>
        <w:spacing w:after="0" w:line="440" w:lineRule="exact"/>
        <w:ind w:left="480" w:hangingChars="200" w:hanging="480"/>
        <w:rPr>
          <w:rFonts w:ascii="標楷體" w:eastAsia="標楷體" w:hAnsi="標楷體"/>
        </w:rPr>
      </w:pPr>
      <w:r w:rsidRPr="002836B4">
        <w:rPr>
          <w:rFonts w:ascii="標楷體" w:eastAsia="標楷體" w:hAnsi="標楷體" w:hint="eastAsia"/>
        </w:rPr>
        <w:t>肆</w:t>
      </w:r>
      <w:r w:rsidR="000F7C9F" w:rsidRPr="002836B4">
        <w:rPr>
          <w:rFonts w:ascii="標楷體" w:eastAsia="標楷體" w:hAnsi="標楷體"/>
        </w:rPr>
        <w:t>、參加對象：</w:t>
      </w:r>
      <w:r w:rsidR="00703F68">
        <w:rPr>
          <w:rFonts w:ascii="標楷體" w:eastAsia="標楷體" w:hAnsi="標楷體" w:hint="eastAsia"/>
        </w:rPr>
        <w:t>屏東縣高</w:t>
      </w:r>
      <w:r w:rsidR="00E42A43">
        <w:rPr>
          <w:rFonts w:ascii="標楷體" w:eastAsia="標楷體" w:hAnsi="標楷體" w:hint="eastAsia"/>
        </w:rPr>
        <w:t>級</w:t>
      </w:r>
      <w:r w:rsidR="00703F68">
        <w:rPr>
          <w:rFonts w:ascii="標楷體" w:eastAsia="標楷體" w:hAnsi="標楷體" w:hint="eastAsia"/>
        </w:rPr>
        <w:t>中</w:t>
      </w:r>
      <w:r w:rsidR="00E42A43">
        <w:rPr>
          <w:rFonts w:ascii="標楷體" w:eastAsia="標楷體" w:hAnsi="標楷體" w:hint="eastAsia"/>
        </w:rPr>
        <w:t>等學校課程</w:t>
      </w:r>
      <w:r w:rsidR="00703F68">
        <w:rPr>
          <w:rFonts w:ascii="標楷體" w:eastAsia="標楷體" w:hAnsi="標楷體" w:hint="eastAsia"/>
        </w:rPr>
        <w:t>輔導團教師</w:t>
      </w:r>
      <w:r w:rsidR="00CA4DA9">
        <w:rPr>
          <w:rFonts w:ascii="標楷體" w:eastAsia="標楷體" w:hAnsi="標楷體" w:hint="eastAsia"/>
        </w:rPr>
        <w:t>及學校推薦老師</w:t>
      </w:r>
      <w:r w:rsidR="007B35AA">
        <w:rPr>
          <w:rFonts w:ascii="標楷體" w:eastAsia="標楷體" w:hAnsi="標楷體" w:hint="eastAsia"/>
        </w:rPr>
        <w:t>。</w:t>
      </w:r>
      <w:r w:rsidR="009251AD">
        <w:rPr>
          <w:rFonts w:ascii="標楷體" w:eastAsia="標楷體" w:hAnsi="標楷體" w:hint="eastAsia"/>
        </w:rPr>
        <w:t xml:space="preserve"> </w:t>
      </w:r>
    </w:p>
    <w:p w:rsidR="00703F68" w:rsidRDefault="002836B4" w:rsidP="00C02727">
      <w:pPr>
        <w:pStyle w:val="a5"/>
        <w:widowControl w:val="0"/>
        <w:spacing w:after="0" w:line="440" w:lineRule="exact"/>
        <w:rPr>
          <w:rFonts w:ascii="標楷體" w:hAnsi="標楷體"/>
        </w:rPr>
      </w:pPr>
      <w:r w:rsidRPr="002836B4">
        <w:rPr>
          <w:rFonts w:ascii="標楷體" w:eastAsia="標楷體" w:hAnsi="標楷體" w:hint="eastAsia"/>
        </w:rPr>
        <w:t>伍</w:t>
      </w:r>
      <w:r w:rsidR="000F7C9F" w:rsidRPr="002836B4">
        <w:rPr>
          <w:rFonts w:ascii="標楷體" w:eastAsia="標楷體" w:hAnsi="標楷體"/>
        </w:rPr>
        <w:t>、辦理時間：</w:t>
      </w:r>
      <w:r w:rsidR="00703F68">
        <w:rPr>
          <w:rFonts w:ascii="標楷體" w:eastAsia="標楷體" w:hAnsi="標楷體"/>
        </w:rPr>
        <w:t>11</w:t>
      </w:r>
      <w:r w:rsidR="00445EAC">
        <w:rPr>
          <w:rFonts w:ascii="標楷體" w:eastAsia="標楷體" w:hAnsi="標楷體" w:hint="eastAsia"/>
        </w:rPr>
        <w:t>2</w:t>
      </w:r>
      <w:r w:rsidR="000F7C9F" w:rsidRPr="002836B4">
        <w:rPr>
          <w:rFonts w:ascii="標楷體" w:eastAsia="標楷體" w:hAnsi="標楷體"/>
        </w:rPr>
        <w:t>年</w:t>
      </w:r>
      <w:r w:rsidR="00524C90">
        <w:rPr>
          <w:rFonts w:ascii="標楷體" w:eastAsia="標楷體" w:hAnsi="標楷體" w:hint="eastAsia"/>
        </w:rPr>
        <w:t>4</w:t>
      </w:r>
      <w:r w:rsidR="000F7C9F" w:rsidRPr="002836B4">
        <w:rPr>
          <w:rFonts w:ascii="標楷體" w:eastAsia="標楷體" w:hAnsi="標楷體"/>
        </w:rPr>
        <w:t>月</w:t>
      </w:r>
      <w:r w:rsidR="00445EAC">
        <w:rPr>
          <w:rFonts w:ascii="標楷體" w:eastAsia="標楷體" w:hAnsi="標楷體" w:hint="eastAsia"/>
        </w:rPr>
        <w:t>1</w:t>
      </w:r>
      <w:r w:rsidR="009F1486">
        <w:rPr>
          <w:rFonts w:ascii="標楷體" w:eastAsia="標楷體" w:hAnsi="標楷體" w:hint="eastAsia"/>
        </w:rPr>
        <w:t>1</w:t>
      </w:r>
      <w:r w:rsidR="007A3C30">
        <w:rPr>
          <w:rFonts w:ascii="標楷體" w:eastAsia="標楷體" w:hAnsi="標楷體"/>
        </w:rPr>
        <w:t xml:space="preserve"> </w:t>
      </w:r>
      <w:r w:rsidR="000F7C9F" w:rsidRPr="002836B4">
        <w:rPr>
          <w:rFonts w:ascii="標楷體" w:eastAsia="標楷體" w:hAnsi="標楷體"/>
        </w:rPr>
        <w:t>日</w:t>
      </w:r>
      <w:r w:rsidR="007A3C30">
        <w:rPr>
          <w:rFonts w:ascii="標楷體" w:eastAsia="標楷體" w:hAnsi="標楷體" w:hint="eastAsia"/>
        </w:rPr>
        <w:t xml:space="preserve"> </w:t>
      </w:r>
      <w:r w:rsidR="007A3C30">
        <w:rPr>
          <w:rFonts w:ascii="標楷體" w:eastAsia="標楷體" w:hAnsi="標楷體"/>
        </w:rPr>
        <w:t>(</w:t>
      </w:r>
      <w:r w:rsidR="000F7C9F" w:rsidRPr="002836B4">
        <w:rPr>
          <w:rFonts w:ascii="標楷體" w:eastAsia="標楷體" w:hAnsi="標楷體"/>
        </w:rPr>
        <w:t>星期</w:t>
      </w:r>
      <w:r w:rsidR="00445EAC">
        <w:rPr>
          <w:rFonts w:ascii="標楷體" w:eastAsia="標楷體" w:hAnsi="標楷體" w:hint="eastAsia"/>
        </w:rPr>
        <w:t>二</w:t>
      </w:r>
      <w:r w:rsidR="000F7C9F" w:rsidRPr="002836B4">
        <w:rPr>
          <w:rFonts w:ascii="標楷體" w:eastAsia="標楷體" w:hAnsi="標楷體"/>
        </w:rPr>
        <w:t>）</w:t>
      </w:r>
      <w:r w:rsidR="00524C90">
        <w:rPr>
          <w:rFonts w:ascii="標楷體" w:eastAsia="標楷體" w:hAnsi="標楷體" w:hint="eastAsia"/>
        </w:rPr>
        <w:t>下</w:t>
      </w:r>
      <w:r w:rsidR="00420D4F" w:rsidRPr="002836B4">
        <w:rPr>
          <w:rFonts w:ascii="標楷體" w:eastAsia="標楷體" w:hAnsi="標楷體" w:hint="eastAsia"/>
        </w:rPr>
        <w:t>午</w:t>
      </w:r>
      <w:r w:rsidR="00445EAC">
        <w:rPr>
          <w:rFonts w:ascii="標楷體" w:eastAsia="標楷體" w:hAnsi="標楷體" w:hint="eastAsia"/>
        </w:rPr>
        <w:t>1</w:t>
      </w:r>
      <w:r w:rsidR="00A97246" w:rsidRPr="002836B4">
        <w:rPr>
          <w:rFonts w:ascii="標楷體" w:eastAsia="標楷體" w:hAnsi="標楷體" w:hint="eastAsia"/>
        </w:rPr>
        <w:t>時至</w:t>
      </w:r>
      <w:r w:rsidR="00A63572">
        <w:rPr>
          <w:rFonts w:ascii="標楷體" w:eastAsia="標楷體" w:hAnsi="標楷體" w:hint="eastAsia"/>
        </w:rPr>
        <w:t>下午3</w:t>
      </w:r>
      <w:r w:rsidR="00A97246" w:rsidRPr="002836B4">
        <w:rPr>
          <w:rFonts w:ascii="標楷體" w:eastAsia="標楷體" w:hAnsi="標楷體" w:hint="eastAsia"/>
        </w:rPr>
        <w:t>時</w:t>
      </w:r>
      <w:bookmarkStart w:id="0" w:name="_GoBack"/>
      <w:bookmarkEnd w:id="0"/>
      <w:r w:rsidR="00DA0A62">
        <w:rPr>
          <w:rFonts w:ascii="標楷體" w:eastAsia="標楷體" w:hAnsi="標楷體" w:hint="eastAsia"/>
        </w:rPr>
        <w:t>。</w:t>
      </w:r>
      <w:r w:rsidR="002D7194">
        <w:rPr>
          <w:rFonts w:ascii="標楷體" w:eastAsia="標楷體" w:hAnsi="標楷體" w:hint="eastAsia"/>
        </w:rPr>
        <w:t xml:space="preserve">   </w:t>
      </w:r>
    </w:p>
    <w:p w:rsidR="000F7C9F" w:rsidRDefault="002836B4" w:rsidP="00E82F19">
      <w:pPr>
        <w:rPr>
          <w:rFonts w:ascii="標楷體" w:hAnsi="標楷體"/>
        </w:rPr>
      </w:pPr>
      <w:r w:rsidRPr="002836B4">
        <w:rPr>
          <w:rFonts w:ascii="標楷體" w:hAnsi="標楷體" w:hint="eastAsia"/>
        </w:rPr>
        <w:t>陸</w:t>
      </w:r>
      <w:r w:rsidRPr="002836B4">
        <w:rPr>
          <w:rFonts w:ascii="標楷體" w:hAnsi="標楷體"/>
        </w:rPr>
        <w:t>、</w:t>
      </w:r>
      <w:r w:rsidR="00486DB0">
        <w:rPr>
          <w:rFonts w:ascii="標楷體" w:hAnsi="標楷體" w:hint="eastAsia"/>
        </w:rPr>
        <w:t>研習</w:t>
      </w:r>
      <w:r w:rsidR="000F7C9F" w:rsidRPr="002836B4">
        <w:rPr>
          <w:rFonts w:ascii="標楷體" w:hAnsi="標楷體"/>
        </w:rPr>
        <w:t>地點：</w:t>
      </w:r>
      <w:proofErr w:type="gramStart"/>
      <w:r w:rsidR="00B92F26">
        <w:rPr>
          <w:rFonts w:ascii="標楷體" w:hAnsi="標楷體" w:hint="eastAsia"/>
        </w:rPr>
        <w:t>線上</w:t>
      </w:r>
      <w:proofErr w:type="gramEnd"/>
      <w:r w:rsidR="00DA0A62">
        <w:rPr>
          <w:rFonts w:ascii="標楷體" w:hAnsi="標楷體" w:hint="eastAsia"/>
        </w:rPr>
        <w:t>。</w:t>
      </w:r>
    </w:p>
    <w:p w:rsidR="00731E68" w:rsidRPr="008F4A2C" w:rsidRDefault="00EC1D9E" w:rsidP="00E82F19">
      <w:pPr>
        <w:pStyle w:val="a5"/>
        <w:widowControl w:val="0"/>
        <w:spacing w:after="0" w:line="440" w:lineRule="exact"/>
        <w:rPr>
          <w:rFonts w:ascii="新細明體" w:hAnsi="新細明體"/>
        </w:rPr>
      </w:pPr>
      <w:proofErr w:type="gramStart"/>
      <w:r>
        <w:rPr>
          <w:rFonts w:ascii="標楷體" w:eastAsia="標楷體" w:hAnsi="標楷體" w:hint="eastAsia"/>
        </w:rPr>
        <w:t>柒</w:t>
      </w:r>
      <w:proofErr w:type="gramEnd"/>
      <w:r>
        <w:rPr>
          <w:rFonts w:ascii="標楷體" w:eastAsia="標楷體" w:hAnsi="標楷體" w:hint="eastAsia"/>
        </w:rPr>
        <w:t>、師資</w:t>
      </w:r>
      <w:r w:rsidR="00FE00D6">
        <w:rPr>
          <w:rFonts w:ascii="新細明體" w:hAnsi="新細明體" w:hint="eastAsia"/>
        </w:rPr>
        <w:t>：</w:t>
      </w:r>
      <w:r w:rsidR="005D7DFB">
        <w:rPr>
          <w:rFonts w:ascii="標楷體" w:eastAsia="標楷體" w:hAnsi="標楷體" w:hint="eastAsia"/>
        </w:rPr>
        <w:t>國立</w:t>
      </w:r>
      <w:r w:rsidR="00524C90">
        <w:rPr>
          <w:rFonts w:ascii="標楷體" w:eastAsia="標楷體" w:hAnsi="標楷體" w:hint="eastAsia"/>
        </w:rPr>
        <w:t>員林家商楊智民</w:t>
      </w:r>
      <w:r w:rsidR="00C02727" w:rsidRPr="00C02727">
        <w:rPr>
          <w:rFonts w:ascii="標楷體" w:eastAsia="標楷體" w:hAnsi="標楷體" w:hint="eastAsia"/>
        </w:rPr>
        <w:t>老師</w:t>
      </w:r>
    </w:p>
    <w:p w:rsidR="000F7C9F" w:rsidRPr="00DD25F2" w:rsidRDefault="005040BC" w:rsidP="00C05CF6">
      <w:pPr>
        <w:pStyle w:val="a5"/>
        <w:widowControl w:val="0"/>
        <w:spacing w:after="0" w:line="440" w:lineRule="exact"/>
        <w:rPr>
          <w:rFonts w:ascii="標楷體" w:eastAsia="標楷體" w:hAnsi="標楷體"/>
        </w:rPr>
      </w:pPr>
      <w:r w:rsidRPr="00DD25F2">
        <w:rPr>
          <w:rFonts w:ascii="標楷體" w:eastAsia="標楷體" w:hAnsi="標楷體" w:hint="eastAsia"/>
        </w:rPr>
        <w:t>捌</w:t>
      </w:r>
      <w:r w:rsidR="002836B4" w:rsidRPr="00DD25F2">
        <w:rPr>
          <w:rFonts w:ascii="標楷體" w:eastAsia="標楷體" w:hAnsi="標楷體"/>
        </w:rPr>
        <w:t>、</w:t>
      </w:r>
      <w:r w:rsidR="00FE00D6" w:rsidRPr="00DD25F2">
        <w:rPr>
          <w:rFonts w:ascii="標楷體" w:eastAsia="標楷體" w:hAnsi="標楷體" w:hint="eastAsia"/>
        </w:rPr>
        <w:t>活動</w:t>
      </w:r>
      <w:r w:rsidR="002836B4" w:rsidRPr="00DD25F2">
        <w:rPr>
          <w:rFonts w:ascii="標楷體" w:eastAsia="標楷體" w:hAnsi="標楷體" w:hint="eastAsia"/>
        </w:rPr>
        <w:t>流</w:t>
      </w:r>
      <w:r w:rsidR="000F7C9F" w:rsidRPr="00DD25F2">
        <w:rPr>
          <w:rFonts w:ascii="標楷體" w:eastAsia="標楷體" w:hAnsi="標楷體"/>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22"/>
        <w:gridCol w:w="3930"/>
      </w:tblGrid>
      <w:tr w:rsidR="002D06C3" w:rsidRPr="002D06C3" w:rsidTr="00DD25F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C02727">
            <w:pPr>
              <w:pStyle w:val="a5"/>
              <w:spacing w:line="440" w:lineRule="exact"/>
              <w:rPr>
                <w:rFonts w:ascii="標楷體" w:eastAsia="標楷體" w:hAnsi="標楷體"/>
              </w:rPr>
            </w:pPr>
            <w:r w:rsidRPr="002D06C3">
              <w:rPr>
                <w:rFonts w:ascii="標楷體" w:eastAsia="標楷體" w:hAnsi="標楷體" w:hint="eastAsia"/>
              </w:rPr>
              <w:t>時間</w:t>
            </w:r>
            <w:r w:rsidR="002D7194">
              <w:rPr>
                <w:rFonts w:ascii="標楷體" w:eastAsia="標楷體" w:hAnsi="標楷體" w:hint="eastAsia"/>
              </w:rPr>
              <w:t>(</w:t>
            </w:r>
            <w:r w:rsidR="00C02727">
              <w:rPr>
                <w:rFonts w:ascii="標楷體" w:eastAsia="標楷體" w:hAnsi="標楷體" w:hint="eastAsia"/>
              </w:rPr>
              <w:t>10</w:t>
            </w:r>
            <w:r w:rsidR="002D7194">
              <w:rPr>
                <w:rFonts w:ascii="標楷體" w:eastAsia="標楷體" w:hAnsi="標楷體" w:hint="eastAsia"/>
              </w:rPr>
              <w:t>/</w:t>
            </w:r>
            <w:r w:rsidR="008D0E6B">
              <w:rPr>
                <w:rFonts w:ascii="標楷體" w:eastAsia="標楷體" w:hAnsi="標楷體"/>
              </w:rPr>
              <w:t>2</w:t>
            </w:r>
            <w:r w:rsidR="00B92F26">
              <w:rPr>
                <w:rFonts w:ascii="標楷體" w:eastAsia="標楷體" w:hAnsi="標楷體" w:hint="eastAsia"/>
              </w:rPr>
              <w:t>9</w:t>
            </w:r>
            <w:r w:rsidR="002D7194">
              <w:rPr>
                <w:rFonts w:ascii="標楷體" w:eastAsia="標楷體" w:hAnsi="標楷體" w:hint="eastAsia"/>
              </w:rPr>
              <w:t>)</w:t>
            </w:r>
          </w:p>
        </w:tc>
        <w:tc>
          <w:tcPr>
            <w:tcW w:w="2722"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課程內容</w:t>
            </w:r>
          </w:p>
        </w:tc>
        <w:tc>
          <w:tcPr>
            <w:tcW w:w="3930"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主持人/講師</w:t>
            </w:r>
          </w:p>
        </w:tc>
      </w:tr>
      <w:tr w:rsidR="002D06C3" w:rsidRPr="002D06C3" w:rsidTr="00DD25F2">
        <w:trPr>
          <w:cantSplit/>
          <w:trHeight w:val="665"/>
        </w:trPr>
        <w:tc>
          <w:tcPr>
            <w:tcW w:w="1809" w:type="dxa"/>
            <w:tcBorders>
              <w:top w:val="double" w:sz="4" w:space="0" w:color="auto"/>
            </w:tcBorders>
            <w:vAlign w:val="center"/>
          </w:tcPr>
          <w:p w:rsidR="002D06C3" w:rsidRPr="002D06C3" w:rsidRDefault="005D7DFB" w:rsidP="005D7DFB">
            <w:pPr>
              <w:pStyle w:val="a5"/>
              <w:spacing w:line="440" w:lineRule="exact"/>
              <w:rPr>
                <w:rFonts w:ascii="標楷體" w:eastAsia="標楷體" w:hAnsi="標楷體"/>
              </w:rPr>
            </w:pPr>
            <w:r>
              <w:rPr>
                <w:rFonts w:ascii="標楷體" w:eastAsia="標楷體" w:hAnsi="標楷體" w:hint="eastAsia"/>
              </w:rPr>
              <w:t>13</w:t>
            </w:r>
            <w:r w:rsidR="002D06C3" w:rsidRPr="002D06C3">
              <w:rPr>
                <w:rFonts w:ascii="標楷體" w:eastAsia="標楷體" w:hAnsi="標楷體" w:hint="eastAsia"/>
              </w:rPr>
              <w:t>:</w:t>
            </w:r>
            <w:r>
              <w:rPr>
                <w:rFonts w:ascii="標楷體" w:eastAsia="標楷體" w:hAnsi="標楷體" w:hint="eastAsia"/>
              </w:rPr>
              <w:t>0</w:t>
            </w:r>
            <w:r w:rsidR="003B66CD">
              <w:rPr>
                <w:rFonts w:ascii="標楷體" w:eastAsia="標楷體" w:hAnsi="標楷體"/>
              </w:rPr>
              <w:t>0</w:t>
            </w:r>
            <w:r w:rsidR="002D06C3" w:rsidRPr="002D06C3">
              <w:rPr>
                <w:rFonts w:ascii="標楷體" w:eastAsia="標楷體" w:hAnsi="標楷體" w:hint="eastAsia"/>
              </w:rPr>
              <w:t>~</w:t>
            </w:r>
            <w:r>
              <w:rPr>
                <w:rFonts w:ascii="標楷體" w:eastAsia="標楷體" w:hAnsi="標楷體" w:hint="eastAsia"/>
              </w:rPr>
              <w:t>13</w:t>
            </w:r>
            <w:r w:rsidR="002D06C3" w:rsidRPr="002D06C3">
              <w:rPr>
                <w:rFonts w:ascii="標楷體" w:eastAsia="標楷體" w:hAnsi="標楷體" w:hint="eastAsia"/>
              </w:rPr>
              <w:t>:</w:t>
            </w:r>
            <w:r>
              <w:rPr>
                <w:rFonts w:ascii="標楷體" w:eastAsia="標楷體" w:hAnsi="標楷體" w:hint="eastAsia"/>
              </w:rPr>
              <w:t>15</w:t>
            </w:r>
          </w:p>
        </w:tc>
        <w:tc>
          <w:tcPr>
            <w:tcW w:w="2722" w:type="dxa"/>
            <w:tcBorders>
              <w:top w:val="double" w:sz="4" w:space="0" w:color="auto"/>
            </w:tcBorders>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報  到</w:t>
            </w:r>
          </w:p>
        </w:tc>
        <w:tc>
          <w:tcPr>
            <w:tcW w:w="3930" w:type="dxa"/>
            <w:tcBorders>
              <w:top w:val="double" w:sz="4" w:space="0" w:color="auto"/>
              <w:right w:val="double" w:sz="4" w:space="0" w:color="auto"/>
            </w:tcBorders>
            <w:vAlign w:val="center"/>
          </w:tcPr>
          <w:p w:rsidR="002D06C3" w:rsidRPr="002D06C3" w:rsidRDefault="0047603F" w:rsidP="002D06C3">
            <w:pPr>
              <w:pStyle w:val="a5"/>
              <w:spacing w:line="440" w:lineRule="exact"/>
              <w:rPr>
                <w:rFonts w:ascii="標楷體" w:eastAsia="標楷體" w:hAnsi="標楷體"/>
              </w:rPr>
            </w:pPr>
            <w:r>
              <w:rPr>
                <w:rFonts w:ascii="標楷體" w:eastAsia="標楷體" w:hAnsi="標楷體" w:hint="eastAsia"/>
              </w:rPr>
              <w:t>高中輔導團團隊</w:t>
            </w:r>
          </w:p>
        </w:tc>
      </w:tr>
      <w:tr w:rsidR="002D06C3" w:rsidRPr="002D06C3" w:rsidTr="00DD25F2">
        <w:trPr>
          <w:cantSplit/>
          <w:trHeight w:val="665"/>
        </w:trPr>
        <w:tc>
          <w:tcPr>
            <w:tcW w:w="1809" w:type="dxa"/>
            <w:vAlign w:val="center"/>
          </w:tcPr>
          <w:p w:rsidR="002D06C3" w:rsidRPr="002D06C3" w:rsidRDefault="005D7DFB" w:rsidP="005D7DFB">
            <w:pPr>
              <w:pStyle w:val="a5"/>
              <w:spacing w:line="440" w:lineRule="exact"/>
              <w:rPr>
                <w:rFonts w:ascii="標楷體" w:eastAsia="標楷體" w:hAnsi="標楷體"/>
              </w:rPr>
            </w:pPr>
            <w:r>
              <w:rPr>
                <w:rFonts w:ascii="標楷體" w:eastAsia="標楷體" w:hAnsi="標楷體" w:hint="eastAsia"/>
              </w:rPr>
              <w:t>13</w:t>
            </w:r>
            <w:r w:rsidR="002D06C3" w:rsidRPr="002D06C3">
              <w:rPr>
                <w:rFonts w:ascii="標楷體" w:eastAsia="標楷體" w:hAnsi="標楷體" w:hint="eastAsia"/>
              </w:rPr>
              <w:t>:</w:t>
            </w:r>
            <w:r>
              <w:rPr>
                <w:rFonts w:ascii="標楷體" w:eastAsia="標楷體" w:hAnsi="標楷體" w:hint="eastAsia"/>
              </w:rPr>
              <w:t>15</w:t>
            </w:r>
            <w:r w:rsidR="002D06C3" w:rsidRPr="002D06C3">
              <w:rPr>
                <w:rFonts w:ascii="標楷體" w:eastAsia="標楷體" w:hAnsi="標楷體" w:hint="eastAsia"/>
              </w:rPr>
              <w:t>~</w:t>
            </w:r>
            <w:r w:rsidR="00B92F26">
              <w:rPr>
                <w:rFonts w:ascii="標楷體" w:eastAsia="標楷體" w:hAnsi="標楷體" w:hint="eastAsia"/>
              </w:rPr>
              <w:t>1</w:t>
            </w:r>
            <w:r>
              <w:rPr>
                <w:rFonts w:ascii="標楷體" w:eastAsia="標楷體" w:hAnsi="標楷體" w:hint="eastAsia"/>
              </w:rPr>
              <w:t>5</w:t>
            </w:r>
            <w:r w:rsidR="002D06C3" w:rsidRPr="002D06C3">
              <w:rPr>
                <w:rFonts w:ascii="標楷體" w:eastAsia="標楷體" w:hAnsi="標楷體" w:hint="eastAsia"/>
              </w:rPr>
              <w:t>:</w:t>
            </w:r>
            <w:r>
              <w:rPr>
                <w:rFonts w:ascii="標楷體" w:eastAsia="標楷體" w:hAnsi="標楷體" w:hint="eastAsia"/>
              </w:rPr>
              <w:t>15</w:t>
            </w:r>
          </w:p>
        </w:tc>
        <w:tc>
          <w:tcPr>
            <w:tcW w:w="2722" w:type="dxa"/>
            <w:vAlign w:val="center"/>
          </w:tcPr>
          <w:p w:rsidR="00577256" w:rsidRPr="00577256" w:rsidRDefault="00524C90" w:rsidP="00FE5EA6">
            <w:pPr>
              <w:pStyle w:val="a5"/>
              <w:spacing w:line="440" w:lineRule="exact"/>
              <w:rPr>
                <w:rFonts w:ascii="標楷體" w:eastAsia="標楷體" w:hAnsi="標楷體"/>
              </w:rPr>
            </w:pPr>
            <w:r w:rsidRPr="00524C90">
              <w:rPr>
                <w:rFonts w:eastAsia="標楷體" w:hAnsi="標楷體" w:hint="eastAsia"/>
              </w:rPr>
              <w:t>格林法則在英語文單字記憶教學之應用</w:t>
            </w:r>
          </w:p>
        </w:tc>
        <w:tc>
          <w:tcPr>
            <w:tcW w:w="3930" w:type="dxa"/>
            <w:tcBorders>
              <w:right w:val="double" w:sz="4" w:space="0" w:color="auto"/>
            </w:tcBorders>
            <w:vAlign w:val="center"/>
          </w:tcPr>
          <w:p w:rsidR="00264B6B" w:rsidRPr="002D06C3" w:rsidRDefault="00524C90" w:rsidP="00DD25F2">
            <w:pPr>
              <w:pStyle w:val="a5"/>
              <w:spacing w:line="440" w:lineRule="exact"/>
              <w:rPr>
                <w:rFonts w:ascii="標楷體" w:eastAsia="標楷體" w:hAnsi="標楷體"/>
              </w:rPr>
            </w:pPr>
            <w:r w:rsidRPr="00524C90">
              <w:rPr>
                <w:rFonts w:ascii="標楷體" w:eastAsia="標楷體" w:hAnsi="標楷體" w:hint="eastAsia"/>
              </w:rPr>
              <w:t>國立員林家商楊智民老師</w:t>
            </w:r>
          </w:p>
        </w:tc>
      </w:tr>
    </w:tbl>
    <w:p w:rsidR="005C12A4" w:rsidRPr="002836B4" w:rsidRDefault="00140193" w:rsidP="00520234">
      <w:pPr>
        <w:pStyle w:val="a5"/>
        <w:widowControl w:val="0"/>
        <w:spacing w:after="0" w:line="440" w:lineRule="exact"/>
        <w:ind w:left="1274" w:hangingChars="531" w:hanging="1274"/>
        <w:rPr>
          <w:rFonts w:ascii="標楷體" w:eastAsia="標楷體" w:hAnsi="標楷體"/>
        </w:rPr>
      </w:pPr>
      <w:r w:rsidRPr="00140193">
        <w:rPr>
          <w:rFonts w:ascii="標楷體" w:eastAsia="標楷體" w:hAnsi="標楷體" w:hint="eastAsia"/>
        </w:rPr>
        <w:t>玖、經費：</w:t>
      </w:r>
      <w:r w:rsidR="00574E44" w:rsidRPr="00633E7E">
        <w:rPr>
          <w:rFonts w:ascii="標楷體" w:eastAsia="標楷體" w:hAnsi="標楷體" w:hint="eastAsia"/>
        </w:rPr>
        <w:t>由教育部國民及學前教育署補助辦理屏東縣政府</w:t>
      </w:r>
      <w:r w:rsidR="00574E44">
        <w:rPr>
          <w:rFonts w:ascii="標楷體" w:eastAsia="標楷體" w:hAnsi="標楷體" w:hint="eastAsia"/>
        </w:rPr>
        <w:t>11</w:t>
      </w:r>
      <w:r w:rsidR="00D73483">
        <w:rPr>
          <w:rFonts w:ascii="標楷體" w:eastAsia="標楷體" w:hAnsi="標楷體" w:hint="eastAsia"/>
        </w:rPr>
        <w:t>1</w:t>
      </w:r>
      <w:proofErr w:type="gramStart"/>
      <w:r w:rsidR="00574E44" w:rsidRPr="00633E7E">
        <w:rPr>
          <w:rFonts w:ascii="標楷體" w:eastAsia="標楷體" w:hAnsi="標楷體" w:hint="eastAsia"/>
        </w:rPr>
        <w:t>學年度精進</w:t>
      </w:r>
      <w:proofErr w:type="gramEnd"/>
      <w:r w:rsidR="00574E44" w:rsidRPr="00633E7E">
        <w:rPr>
          <w:rFonts w:ascii="標楷體" w:eastAsia="標楷體" w:hAnsi="標楷體" w:hint="eastAsia"/>
        </w:rPr>
        <w:t>高</w:t>
      </w:r>
      <w:r w:rsidR="00574E44" w:rsidRPr="00633E7E">
        <w:rPr>
          <w:rFonts w:ascii="標楷體" w:eastAsia="標楷體" w:hAnsi="標楷體" w:hint="eastAsia"/>
        </w:rPr>
        <w:lastRenderedPageBreak/>
        <w:t>級中等學校課程與教學計畫經費項下支應</w:t>
      </w:r>
      <w:r w:rsidR="00E83E04" w:rsidRPr="002836B4">
        <w:rPr>
          <w:rFonts w:ascii="標楷體" w:eastAsia="標楷體" w:hAnsi="標楷體"/>
        </w:rPr>
        <w:t>。</w:t>
      </w:r>
    </w:p>
    <w:p w:rsidR="00E83E04" w:rsidRPr="002836B4" w:rsidRDefault="005040BC" w:rsidP="00C05CF6">
      <w:pPr>
        <w:pStyle w:val="a5"/>
        <w:widowControl w:val="0"/>
        <w:spacing w:after="0" w:line="440" w:lineRule="exact"/>
        <w:rPr>
          <w:rFonts w:ascii="標楷體" w:eastAsia="標楷體" w:hAnsi="標楷體"/>
        </w:rPr>
      </w:pPr>
      <w:r>
        <w:rPr>
          <w:rFonts w:ascii="標楷體" w:eastAsia="標楷體" w:hAnsi="標楷體" w:hint="eastAsia"/>
        </w:rPr>
        <w:t>拾</w:t>
      </w:r>
      <w:r w:rsidR="00E83E04" w:rsidRPr="002836B4">
        <w:rPr>
          <w:rFonts w:ascii="標楷體" w:eastAsia="標楷體" w:hAnsi="標楷體"/>
        </w:rPr>
        <w:t>、預期成效</w:t>
      </w:r>
      <w:r w:rsidR="00C348CA" w:rsidRPr="002836B4">
        <w:rPr>
          <w:rFonts w:ascii="標楷體" w:eastAsia="標楷體" w:hAnsi="標楷體" w:hint="eastAsia"/>
        </w:rPr>
        <w:t>：</w:t>
      </w:r>
    </w:p>
    <w:p w:rsidR="00DD357F" w:rsidRPr="004011B4"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一、</w:t>
      </w:r>
      <w:r w:rsidR="00143419" w:rsidRPr="00143419">
        <w:rPr>
          <w:rFonts w:ascii="標楷體" w:eastAsia="標楷體" w:hAnsi="標楷體" w:hint="eastAsia"/>
        </w:rPr>
        <w:t>輔導團教師</w:t>
      </w:r>
      <w:r w:rsidR="00143419">
        <w:rPr>
          <w:rFonts w:ascii="標楷體" w:eastAsia="標楷體" w:hAnsi="標楷體" w:hint="eastAsia"/>
        </w:rPr>
        <w:t>能</w:t>
      </w:r>
      <w:r w:rsidR="005D7DFB">
        <w:rPr>
          <w:rFonts w:ascii="標楷體" w:eastAsia="標楷體" w:hAnsi="標楷體" w:hint="eastAsia"/>
        </w:rPr>
        <w:t>提升</w:t>
      </w:r>
      <w:r w:rsidR="00524C90">
        <w:rPr>
          <w:rFonts w:ascii="標楷體" w:eastAsia="標楷體" w:hAnsi="標楷體" w:hint="eastAsia"/>
        </w:rPr>
        <w:t>單字教學技巧</w:t>
      </w:r>
      <w:r w:rsidR="00143419" w:rsidRPr="00143419">
        <w:rPr>
          <w:rFonts w:ascii="標楷體" w:eastAsia="標楷體" w:hAnsi="標楷體" w:hint="eastAsia"/>
        </w:rPr>
        <w:t>，</w:t>
      </w:r>
      <w:r w:rsidR="00DC21B8">
        <w:rPr>
          <w:rFonts w:ascii="標楷體" w:eastAsia="標楷體" w:hAnsi="標楷體" w:hint="eastAsia"/>
        </w:rPr>
        <w:t>並</w:t>
      </w:r>
      <w:r w:rsidR="005D7DFB">
        <w:rPr>
          <w:rFonts w:ascii="標楷體" w:eastAsia="標楷體" w:hAnsi="標楷體" w:hint="eastAsia"/>
        </w:rPr>
        <w:t>於</w:t>
      </w:r>
      <w:r w:rsidR="00B92F26">
        <w:rPr>
          <w:rFonts w:ascii="標楷體" w:eastAsia="標楷體" w:hAnsi="標楷體" w:hint="eastAsia"/>
        </w:rPr>
        <w:t>教學</w:t>
      </w:r>
      <w:r w:rsidR="005D7DFB">
        <w:rPr>
          <w:rFonts w:ascii="標楷體" w:eastAsia="標楷體" w:hAnsi="標楷體" w:hint="eastAsia"/>
        </w:rPr>
        <w:t>中</w:t>
      </w:r>
      <w:r w:rsidR="00524C90">
        <w:rPr>
          <w:rFonts w:ascii="標楷體" w:eastAsia="標楷體" w:hAnsi="標楷體" w:hint="eastAsia"/>
        </w:rPr>
        <w:t>提升</w:t>
      </w:r>
      <w:r w:rsidR="005D7DFB">
        <w:rPr>
          <w:rFonts w:ascii="標楷體" w:eastAsia="標楷體" w:hAnsi="標楷體" w:hint="eastAsia"/>
        </w:rPr>
        <w:t>學生</w:t>
      </w:r>
      <w:r w:rsidR="00524C90">
        <w:rPr>
          <w:rFonts w:ascii="標楷體" w:eastAsia="標楷體" w:hAnsi="標楷體" w:hint="eastAsia"/>
        </w:rPr>
        <w:t>單字記憶能力</w:t>
      </w:r>
      <w:r w:rsidR="00731E68" w:rsidRPr="00731E68">
        <w:rPr>
          <w:rFonts w:ascii="標楷體" w:eastAsia="標楷體" w:hAnsi="標楷體" w:hint="eastAsia"/>
        </w:rPr>
        <w:t>。</w:t>
      </w:r>
    </w:p>
    <w:p w:rsidR="00DF3ECD"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二、</w:t>
      </w:r>
      <w:r w:rsidR="00253D17" w:rsidRPr="00253D17">
        <w:rPr>
          <w:rFonts w:ascii="標楷體" w:eastAsia="標楷體" w:hAnsi="標楷體" w:hint="eastAsia"/>
        </w:rPr>
        <w:t>預計</w:t>
      </w:r>
      <w:r w:rsidR="00346D3F">
        <w:rPr>
          <w:rFonts w:ascii="標楷體" w:eastAsia="標楷體" w:hAnsi="標楷體" w:hint="eastAsia"/>
        </w:rPr>
        <w:t>可</w:t>
      </w:r>
      <w:r w:rsidR="005D7DFB">
        <w:rPr>
          <w:rFonts w:ascii="標楷體" w:eastAsia="標楷體" w:hAnsi="標楷體" w:hint="eastAsia"/>
        </w:rPr>
        <w:t>落實縣內英語文教師領域對話</w:t>
      </w:r>
      <w:r w:rsidR="00346D3F">
        <w:rPr>
          <w:rFonts w:ascii="標楷體" w:eastAsia="標楷體" w:hAnsi="標楷體" w:hint="eastAsia"/>
        </w:rPr>
        <w:t>，</w:t>
      </w:r>
      <w:r w:rsidR="005D7DFB">
        <w:rPr>
          <w:rFonts w:ascii="標楷體" w:eastAsia="標楷體" w:hAnsi="標楷體" w:hint="eastAsia"/>
        </w:rPr>
        <w:t>促進各校執行教學觀摩切磋氛圍</w:t>
      </w:r>
      <w:r w:rsidR="00346D3F">
        <w:rPr>
          <w:rFonts w:ascii="標楷體" w:eastAsia="標楷體" w:hAnsi="標楷體" w:hint="eastAsia"/>
        </w:rPr>
        <w:t>。</w:t>
      </w:r>
    </w:p>
    <w:p w:rsidR="004D4922" w:rsidRPr="00B46262"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szCs w:val="24"/>
        </w:rPr>
      </w:pPr>
      <w:r w:rsidRPr="00B46262">
        <w:rPr>
          <w:rFonts w:ascii="標楷體" w:eastAsia="標楷體" w:hAnsi="標楷體" w:hint="eastAsia"/>
          <w:szCs w:val="24"/>
        </w:rPr>
        <w:t>拾</w:t>
      </w:r>
      <w:r w:rsidR="005040BC">
        <w:rPr>
          <w:rFonts w:ascii="標楷體" w:eastAsia="標楷體" w:hAnsi="標楷體" w:hint="eastAsia"/>
          <w:szCs w:val="24"/>
        </w:rPr>
        <w:t>壹</w:t>
      </w:r>
      <w:r w:rsidRPr="00B46262">
        <w:rPr>
          <w:rFonts w:ascii="標楷體" w:eastAsia="標楷體" w:hAnsi="標楷體" w:hint="eastAsia"/>
          <w:szCs w:val="24"/>
        </w:rPr>
        <w:t>、研習時數:</w:t>
      </w:r>
      <w:r w:rsidR="00B46262" w:rsidRPr="00B46262">
        <w:rPr>
          <w:rFonts w:ascii="標楷體" w:eastAsia="標楷體" w:hAnsi="標楷體" w:cs="標楷體" w:hint="eastAsia"/>
          <w:color w:val="000000"/>
          <w:kern w:val="0"/>
          <w:szCs w:val="24"/>
        </w:rPr>
        <w:t xml:space="preserve"> 全程參與者</w:t>
      </w:r>
      <w:r w:rsidR="002E5243">
        <w:rPr>
          <w:rFonts w:ascii="標楷體" w:eastAsia="標楷體" w:hAnsi="標楷體" w:cs="標楷體" w:hint="eastAsia"/>
          <w:color w:val="000000"/>
          <w:kern w:val="0"/>
          <w:szCs w:val="24"/>
        </w:rPr>
        <w:t>每場</w:t>
      </w:r>
      <w:r w:rsidR="00B46262" w:rsidRPr="00B46262">
        <w:rPr>
          <w:rFonts w:ascii="標楷體" w:eastAsia="標楷體" w:hAnsi="標楷體" w:cs="標楷體" w:hint="eastAsia"/>
          <w:color w:val="000000"/>
          <w:kern w:val="0"/>
          <w:szCs w:val="24"/>
        </w:rPr>
        <w:t>核予研習時數</w:t>
      </w:r>
      <w:r w:rsidR="005D7DFB">
        <w:rPr>
          <w:rFonts w:ascii="標楷體" w:eastAsia="標楷體" w:hAnsi="標楷體" w:cs="標楷體" w:hint="eastAsia"/>
          <w:color w:val="000000"/>
          <w:kern w:val="0"/>
          <w:szCs w:val="24"/>
        </w:rPr>
        <w:t>二</w:t>
      </w:r>
      <w:r w:rsidR="00B46262" w:rsidRPr="00B46262">
        <w:rPr>
          <w:rFonts w:ascii="標楷體" w:eastAsia="標楷體" w:hAnsi="標楷體" w:cs="標楷體" w:hint="eastAsia"/>
          <w:color w:val="000000"/>
          <w:kern w:val="0"/>
          <w:szCs w:val="24"/>
        </w:rPr>
        <w:t>小時。</w:t>
      </w:r>
    </w:p>
    <w:p w:rsidR="004D4922" w:rsidRDefault="005040BC" w:rsidP="00DD357F">
      <w:pPr>
        <w:pStyle w:val="a5"/>
        <w:widowControl w:val="0"/>
        <w:tabs>
          <w:tab w:val="left" w:pos="567"/>
          <w:tab w:val="left" w:pos="709"/>
        </w:tabs>
        <w:spacing w:line="440" w:lineRule="exact"/>
        <w:jc w:val="both"/>
        <w:rPr>
          <w:rFonts w:ascii="標楷體" w:eastAsia="標楷體" w:hAnsi="標楷體"/>
        </w:rPr>
      </w:pPr>
      <w:r>
        <w:rPr>
          <w:rFonts w:ascii="標楷體" w:eastAsia="標楷體" w:hAnsi="標楷體" w:hint="eastAsia"/>
        </w:rPr>
        <w:t>拾貳</w:t>
      </w:r>
      <w:r w:rsidR="004D4922">
        <w:rPr>
          <w:rFonts w:ascii="標楷體" w:eastAsia="標楷體" w:hAnsi="標楷體" w:hint="eastAsia"/>
        </w:rPr>
        <w:t>、其他事項:</w:t>
      </w:r>
      <w:r w:rsidR="00524C90" w:rsidRPr="00524C90">
        <w:rPr>
          <w:rFonts w:hint="eastAsia"/>
        </w:rPr>
        <w:t xml:space="preserve"> </w:t>
      </w:r>
      <w:r w:rsidR="00524C90" w:rsidRPr="00524C90">
        <w:rPr>
          <w:rFonts w:ascii="標楷體" w:eastAsia="標楷體" w:hAnsi="標楷體" w:hint="eastAsia"/>
        </w:rPr>
        <w:t>請</w:t>
      </w:r>
      <w:proofErr w:type="gramStart"/>
      <w:r w:rsidR="00524C90" w:rsidRPr="00524C90">
        <w:rPr>
          <w:rFonts w:ascii="標楷體" w:eastAsia="標楷體" w:hAnsi="標楷體" w:hint="eastAsia"/>
        </w:rPr>
        <w:t>各校惠予</w:t>
      </w:r>
      <w:proofErr w:type="gramEnd"/>
      <w:r w:rsidR="00524C90" w:rsidRPr="00524C90">
        <w:rPr>
          <w:rFonts w:ascii="標楷體" w:eastAsia="標楷體" w:hAnsi="標楷體" w:hint="eastAsia"/>
        </w:rPr>
        <w:t>參加人員公(差)假</w:t>
      </w:r>
      <w:r w:rsidR="00524C90">
        <w:rPr>
          <w:rFonts w:ascii="標楷體" w:eastAsia="標楷體" w:hAnsi="標楷體" w:hint="eastAsia"/>
        </w:rPr>
        <w:t>。</w:t>
      </w:r>
    </w:p>
    <w:p w:rsidR="00DD357F" w:rsidRPr="002836B4" w:rsidRDefault="002836B4" w:rsidP="00DD357F">
      <w:pPr>
        <w:pStyle w:val="a5"/>
        <w:widowControl w:val="0"/>
        <w:tabs>
          <w:tab w:val="left" w:pos="567"/>
          <w:tab w:val="left" w:pos="709"/>
        </w:tabs>
        <w:spacing w:line="440" w:lineRule="exact"/>
        <w:jc w:val="both"/>
        <w:rPr>
          <w:rFonts w:ascii="標楷體" w:eastAsia="標楷體" w:hAnsi="標楷體"/>
        </w:rPr>
      </w:pPr>
      <w:r w:rsidRPr="002836B4">
        <w:rPr>
          <w:rFonts w:ascii="標楷體" w:eastAsia="標楷體" w:hAnsi="標楷體" w:hint="eastAsia"/>
        </w:rPr>
        <w:t>拾</w:t>
      </w:r>
      <w:r w:rsidR="005040BC">
        <w:rPr>
          <w:rFonts w:ascii="標楷體" w:eastAsia="標楷體" w:hAnsi="標楷體" w:hint="eastAsia"/>
        </w:rPr>
        <w:t>參</w:t>
      </w:r>
      <w:r w:rsidR="004D4922">
        <w:rPr>
          <w:rFonts w:ascii="標楷體" w:eastAsia="標楷體" w:hAnsi="標楷體" w:hint="eastAsia"/>
        </w:rPr>
        <w:t>、本計畫陳核</w:t>
      </w:r>
      <w:r w:rsidR="005E08F2" w:rsidRPr="002836B4">
        <w:rPr>
          <w:rFonts w:ascii="標楷體" w:eastAsia="標楷體" w:hAnsi="標楷體" w:hint="eastAsia"/>
        </w:rPr>
        <w:t>後實施，若有未盡事宜，得依實際情形協調後修訂之。</w:t>
      </w:r>
    </w:p>
    <w:p w:rsidR="002144D0" w:rsidRDefault="002144D0" w:rsidP="00DD357F">
      <w:pPr>
        <w:pStyle w:val="a5"/>
        <w:widowControl w:val="0"/>
        <w:tabs>
          <w:tab w:val="left" w:pos="567"/>
          <w:tab w:val="left" w:pos="709"/>
        </w:tabs>
        <w:spacing w:line="440" w:lineRule="exact"/>
        <w:jc w:val="both"/>
        <w:rPr>
          <w:rFonts w:ascii="標楷體" w:eastAsia="標楷體" w:hAnsi="標楷體"/>
          <w:color w:val="FF0000"/>
        </w:rPr>
      </w:pPr>
    </w:p>
    <w:sectPr w:rsidR="002144D0" w:rsidSect="008C6BCA">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04" w:rsidRDefault="00943B04">
      <w:pPr>
        <w:spacing w:line="240" w:lineRule="auto"/>
      </w:pPr>
      <w:r>
        <w:separator/>
      </w:r>
    </w:p>
  </w:endnote>
  <w:endnote w:type="continuationSeparator" w:id="0">
    <w:p w:rsidR="00943B04" w:rsidRDefault="00943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562F3C" w:rsidRPr="00562F3C">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04" w:rsidRDefault="00943B04">
      <w:pPr>
        <w:spacing w:line="240" w:lineRule="auto"/>
      </w:pPr>
      <w:r>
        <w:separator/>
      </w:r>
    </w:p>
  </w:footnote>
  <w:footnote w:type="continuationSeparator" w:id="0">
    <w:p w:rsidR="00943B04" w:rsidRDefault="00943B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15:restartNumberingAfterBreak="0">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87FB1"/>
    <w:rsid w:val="000915E8"/>
    <w:rsid w:val="000A239C"/>
    <w:rsid w:val="000B1BA0"/>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B0B75"/>
    <w:rsid w:val="002B1FF3"/>
    <w:rsid w:val="002B4998"/>
    <w:rsid w:val="002B6A27"/>
    <w:rsid w:val="002B7725"/>
    <w:rsid w:val="002C157D"/>
    <w:rsid w:val="002C1D10"/>
    <w:rsid w:val="002C3A85"/>
    <w:rsid w:val="002D06C3"/>
    <w:rsid w:val="002D7194"/>
    <w:rsid w:val="002E5243"/>
    <w:rsid w:val="002E6E7B"/>
    <w:rsid w:val="002E6F56"/>
    <w:rsid w:val="002F20A4"/>
    <w:rsid w:val="00321E2F"/>
    <w:rsid w:val="00322D2A"/>
    <w:rsid w:val="003260A6"/>
    <w:rsid w:val="00342514"/>
    <w:rsid w:val="00346D3F"/>
    <w:rsid w:val="00355AD9"/>
    <w:rsid w:val="00357295"/>
    <w:rsid w:val="00363BBA"/>
    <w:rsid w:val="0036548B"/>
    <w:rsid w:val="00381B47"/>
    <w:rsid w:val="00384ED7"/>
    <w:rsid w:val="003A5BD1"/>
    <w:rsid w:val="003B66CD"/>
    <w:rsid w:val="003C4DB1"/>
    <w:rsid w:val="003C7C0A"/>
    <w:rsid w:val="003D7B6A"/>
    <w:rsid w:val="003E75EF"/>
    <w:rsid w:val="004011B4"/>
    <w:rsid w:val="004060E3"/>
    <w:rsid w:val="004075F0"/>
    <w:rsid w:val="00411685"/>
    <w:rsid w:val="00420D4F"/>
    <w:rsid w:val="00421548"/>
    <w:rsid w:val="0043055B"/>
    <w:rsid w:val="00433481"/>
    <w:rsid w:val="00437D0A"/>
    <w:rsid w:val="00440661"/>
    <w:rsid w:val="00445EAC"/>
    <w:rsid w:val="00450055"/>
    <w:rsid w:val="00453D9D"/>
    <w:rsid w:val="00453FCA"/>
    <w:rsid w:val="0047603F"/>
    <w:rsid w:val="00482895"/>
    <w:rsid w:val="00486DB0"/>
    <w:rsid w:val="004B1E5E"/>
    <w:rsid w:val="004B3AFC"/>
    <w:rsid w:val="004B6D4C"/>
    <w:rsid w:val="004C3E7F"/>
    <w:rsid w:val="004D25DA"/>
    <w:rsid w:val="004D4922"/>
    <w:rsid w:val="004E04DF"/>
    <w:rsid w:val="004F16CD"/>
    <w:rsid w:val="004F5F66"/>
    <w:rsid w:val="00501FDA"/>
    <w:rsid w:val="005040BC"/>
    <w:rsid w:val="00506C6E"/>
    <w:rsid w:val="00520234"/>
    <w:rsid w:val="00521F7C"/>
    <w:rsid w:val="00524C90"/>
    <w:rsid w:val="005268B0"/>
    <w:rsid w:val="005325A8"/>
    <w:rsid w:val="00537B24"/>
    <w:rsid w:val="0054015E"/>
    <w:rsid w:val="00547360"/>
    <w:rsid w:val="0055221E"/>
    <w:rsid w:val="00562CE4"/>
    <w:rsid w:val="00562F3C"/>
    <w:rsid w:val="00567056"/>
    <w:rsid w:val="005675BD"/>
    <w:rsid w:val="00574E44"/>
    <w:rsid w:val="00577256"/>
    <w:rsid w:val="0059091A"/>
    <w:rsid w:val="005A72AA"/>
    <w:rsid w:val="005B7213"/>
    <w:rsid w:val="005C12A4"/>
    <w:rsid w:val="005C2A60"/>
    <w:rsid w:val="005D4CDA"/>
    <w:rsid w:val="005D7DFB"/>
    <w:rsid w:val="005E08F2"/>
    <w:rsid w:val="005E1400"/>
    <w:rsid w:val="00600D0B"/>
    <w:rsid w:val="006208E9"/>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D7D53"/>
    <w:rsid w:val="006E191C"/>
    <w:rsid w:val="006E489F"/>
    <w:rsid w:val="006E6DD4"/>
    <w:rsid w:val="007037E6"/>
    <w:rsid w:val="00703F68"/>
    <w:rsid w:val="00731E68"/>
    <w:rsid w:val="00733639"/>
    <w:rsid w:val="00735FB0"/>
    <w:rsid w:val="0074660B"/>
    <w:rsid w:val="00761E8B"/>
    <w:rsid w:val="00767A05"/>
    <w:rsid w:val="00775078"/>
    <w:rsid w:val="00775909"/>
    <w:rsid w:val="00792B9E"/>
    <w:rsid w:val="00795F32"/>
    <w:rsid w:val="007A3C30"/>
    <w:rsid w:val="007B35AA"/>
    <w:rsid w:val="007E6099"/>
    <w:rsid w:val="008047EF"/>
    <w:rsid w:val="00817D5B"/>
    <w:rsid w:val="00821397"/>
    <w:rsid w:val="00841326"/>
    <w:rsid w:val="0084584D"/>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3B04"/>
    <w:rsid w:val="009442CA"/>
    <w:rsid w:val="00955A13"/>
    <w:rsid w:val="00971A18"/>
    <w:rsid w:val="00975945"/>
    <w:rsid w:val="009A0401"/>
    <w:rsid w:val="009C0FE4"/>
    <w:rsid w:val="009C25DF"/>
    <w:rsid w:val="009C2814"/>
    <w:rsid w:val="009D329A"/>
    <w:rsid w:val="009E46AF"/>
    <w:rsid w:val="009F1486"/>
    <w:rsid w:val="009F5682"/>
    <w:rsid w:val="00A03C7E"/>
    <w:rsid w:val="00A11908"/>
    <w:rsid w:val="00A23D56"/>
    <w:rsid w:val="00A3096C"/>
    <w:rsid w:val="00A421E5"/>
    <w:rsid w:val="00A44B06"/>
    <w:rsid w:val="00A5721F"/>
    <w:rsid w:val="00A607AD"/>
    <w:rsid w:val="00A60C8F"/>
    <w:rsid w:val="00A62882"/>
    <w:rsid w:val="00A63572"/>
    <w:rsid w:val="00A648CB"/>
    <w:rsid w:val="00A76DD6"/>
    <w:rsid w:val="00A97246"/>
    <w:rsid w:val="00AA0964"/>
    <w:rsid w:val="00AB1016"/>
    <w:rsid w:val="00AB48B6"/>
    <w:rsid w:val="00AB7C91"/>
    <w:rsid w:val="00AC04B5"/>
    <w:rsid w:val="00AC0BB2"/>
    <w:rsid w:val="00AC6ABF"/>
    <w:rsid w:val="00AF0C53"/>
    <w:rsid w:val="00B03ACC"/>
    <w:rsid w:val="00B15B31"/>
    <w:rsid w:val="00B22CC6"/>
    <w:rsid w:val="00B27748"/>
    <w:rsid w:val="00B32C23"/>
    <w:rsid w:val="00B379A6"/>
    <w:rsid w:val="00B40F24"/>
    <w:rsid w:val="00B426F5"/>
    <w:rsid w:val="00B444AB"/>
    <w:rsid w:val="00B46262"/>
    <w:rsid w:val="00B5079F"/>
    <w:rsid w:val="00B577BE"/>
    <w:rsid w:val="00B7656F"/>
    <w:rsid w:val="00B80269"/>
    <w:rsid w:val="00B827D6"/>
    <w:rsid w:val="00B87329"/>
    <w:rsid w:val="00B92F26"/>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3A9A"/>
    <w:rsid w:val="00CB5244"/>
    <w:rsid w:val="00CC6260"/>
    <w:rsid w:val="00CD4FB9"/>
    <w:rsid w:val="00CD52AF"/>
    <w:rsid w:val="00CD7829"/>
    <w:rsid w:val="00CD7F54"/>
    <w:rsid w:val="00CE5A69"/>
    <w:rsid w:val="00CE611F"/>
    <w:rsid w:val="00D0695D"/>
    <w:rsid w:val="00D07A6E"/>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7266"/>
    <w:rsid w:val="00DE125A"/>
    <w:rsid w:val="00DF3ECD"/>
    <w:rsid w:val="00E11565"/>
    <w:rsid w:val="00E23BF2"/>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ECDFE-5F1E-4E24-A8A0-7BA3DD9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2E31-5EA1-433E-BFF3-3AE5363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Windows 使用者</cp:lastModifiedBy>
  <cp:revision>5</cp:revision>
  <cp:lastPrinted>2019-09-16T02:01:00Z</cp:lastPrinted>
  <dcterms:created xsi:type="dcterms:W3CDTF">2023-02-22T03:07:00Z</dcterms:created>
  <dcterms:modified xsi:type="dcterms:W3CDTF">2023-02-24T02:09:00Z</dcterms:modified>
</cp:coreProperties>
</file>