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88" w:rsidRPr="003466DB" w:rsidRDefault="00C50E88" w:rsidP="00C50E8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3466DB">
        <w:rPr>
          <w:rFonts w:ascii="微軟正黑體" w:eastAsia="微軟正黑體" w:hAnsi="微軟正黑體" w:hint="eastAsia"/>
          <w:b/>
          <w:sz w:val="32"/>
          <w:szCs w:val="32"/>
        </w:rPr>
        <w:t>全教會第</w:t>
      </w:r>
      <w:r w:rsidR="005D2464">
        <w:rPr>
          <w:rFonts w:ascii="微軟正黑體" w:eastAsia="微軟正黑體" w:hAnsi="微軟正黑體" w:hint="eastAsia"/>
          <w:b/>
          <w:sz w:val="32"/>
          <w:szCs w:val="32"/>
        </w:rPr>
        <w:t>五</w:t>
      </w:r>
      <w:r w:rsidRPr="003466DB">
        <w:rPr>
          <w:rFonts w:ascii="微軟正黑體" w:eastAsia="微軟正黑體" w:hAnsi="微軟正黑體" w:hint="eastAsia"/>
          <w:b/>
          <w:sz w:val="32"/>
          <w:szCs w:val="32"/>
        </w:rPr>
        <w:t>期支持系統輔</w:t>
      </w:r>
      <w:proofErr w:type="gramStart"/>
      <w:r w:rsidRPr="003466DB">
        <w:rPr>
          <w:rFonts w:ascii="微軟正黑體" w:eastAsia="微軟正黑體" w:hAnsi="微軟正黑體" w:hint="eastAsia"/>
          <w:b/>
          <w:sz w:val="32"/>
          <w:szCs w:val="32"/>
        </w:rPr>
        <w:t>諮</w:t>
      </w:r>
      <w:proofErr w:type="gramEnd"/>
      <w:r w:rsidRPr="003466DB">
        <w:rPr>
          <w:rFonts w:ascii="微軟正黑體" w:eastAsia="微軟正黑體" w:hAnsi="微軟正黑體" w:hint="eastAsia"/>
          <w:b/>
          <w:sz w:val="32"/>
          <w:szCs w:val="32"/>
        </w:rPr>
        <w:t>教師及基地班辦理原則</w:t>
      </w:r>
      <w:r w:rsidR="005B4C73">
        <w:rPr>
          <w:rFonts w:ascii="微軟正黑體" w:eastAsia="微軟正黑體" w:hAnsi="微軟正黑體" w:hint="eastAsia"/>
          <w:b/>
          <w:sz w:val="32"/>
          <w:szCs w:val="32"/>
        </w:rPr>
        <w:t>及任務</w:t>
      </w:r>
    </w:p>
    <w:p w:rsidR="00C50E88" w:rsidRDefault="00C50E88" w:rsidP="003466DB">
      <w:pPr>
        <w:jc w:val="right"/>
        <w:rPr>
          <w:rFonts w:ascii="微軟正黑體" w:eastAsia="微軟正黑體" w:hAnsi="微軟正黑體"/>
          <w:szCs w:val="24"/>
        </w:rPr>
      </w:pPr>
      <w:r w:rsidRPr="003466DB">
        <w:rPr>
          <w:rFonts w:ascii="微軟正黑體" w:eastAsia="微軟正黑體" w:hAnsi="微軟正黑體"/>
          <w:szCs w:val="24"/>
        </w:rPr>
        <w:t>10</w:t>
      </w:r>
      <w:r w:rsidR="005D2464">
        <w:rPr>
          <w:rFonts w:ascii="微軟正黑體" w:eastAsia="微軟正黑體" w:hAnsi="微軟正黑體" w:hint="eastAsia"/>
          <w:szCs w:val="24"/>
        </w:rPr>
        <w:t>9031</w:t>
      </w:r>
      <w:r w:rsidR="0089666D">
        <w:rPr>
          <w:rFonts w:ascii="微軟正黑體" w:eastAsia="微軟正黑體" w:hAnsi="微軟正黑體" w:hint="eastAsia"/>
          <w:szCs w:val="24"/>
        </w:rPr>
        <w:t>6</w:t>
      </w:r>
      <w:r w:rsidRPr="003466DB">
        <w:rPr>
          <w:rFonts w:ascii="微軟正黑體" w:eastAsia="微軟正黑體" w:hAnsi="微軟正黑體" w:hint="eastAsia"/>
          <w:szCs w:val="24"/>
        </w:rPr>
        <w:t>全教會專業發展中心</w:t>
      </w:r>
    </w:p>
    <w:p w:rsidR="005B4C73" w:rsidRPr="00B41184" w:rsidRDefault="005B4C73" w:rsidP="002E74F6">
      <w:pPr>
        <w:spacing w:afterLines="50" w:after="180"/>
        <w:rPr>
          <w:rFonts w:ascii="標楷體" w:eastAsia="標楷體" w:hAnsi="標楷體"/>
          <w:szCs w:val="24"/>
        </w:rPr>
      </w:pPr>
      <w:r w:rsidRPr="00B41184">
        <w:rPr>
          <w:rFonts w:ascii="標楷體" w:eastAsia="標楷體" w:hAnsi="標楷體" w:hint="eastAsia"/>
          <w:szCs w:val="24"/>
        </w:rPr>
        <w:t>一、辦理原則</w:t>
      </w:r>
    </w:p>
    <w:p w:rsidR="002A0EC7" w:rsidRPr="00B41184" w:rsidRDefault="002A0EC7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color w:val="FF0000"/>
          <w:szCs w:val="24"/>
        </w:rPr>
        <w:t>基地班成員需具會員資格</w:t>
      </w:r>
      <w:r w:rsidRPr="00B41184">
        <w:rPr>
          <w:rFonts w:ascii="標楷體" w:eastAsia="標楷體" w:hAnsi="標楷體" w:cs="標楷體" w:hint="eastAsia"/>
          <w:szCs w:val="24"/>
        </w:rPr>
        <w:t>。</w:t>
      </w:r>
    </w:p>
    <w:p w:rsidR="003466DB" w:rsidRPr="00B41184" w:rsidRDefault="003466DB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8438AA">
        <w:rPr>
          <w:rFonts w:ascii="標楷體" w:eastAsia="標楷體" w:hAnsi="標楷體" w:cs="標楷體" w:hint="eastAsia"/>
          <w:color w:val="0070C0"/>
          <w:szCs w:val="24"/>
        </w:rPr>
        <w:t>第</w:t>
      </w:r>
      <w:r w:rsidR="00585BB6" w:rsidRPr="008438AA">
        <w:rPr>
          <w:rFonts w:ascii="標楷體" w:eastAsia="標楷體" w:hAnsi="標楷體" w:cs="標楷體" w:hint="eastAsia"/>
          <w:color w:val="0070C0"/>
          <w:szCs w:val="24"/>
        </w:rPr>
        <w:t>五</w:t>
      </w:r>
      <w:r w:rsidRPr="008438AA">
        <w:rPr>
          <w:rFonts w:ascii="標楷體" w:eastAsia="標楷體" w:hAnsi="標楷體" w:cs="標楷體" w:hint="eastAsia"/>
          <w:color w:val="0070C0"/>
          <w:szCs w:val="24"/>
        </w:rPr>
        <w:t>期</w:t>
      </w:r>
      <w:r w:rsidRPr="008438AA">
        <w:rPr>
          <w:rFonts w:ascii="標楷體" w:eastAsia="標楷體" w:hAnsi="標楷體" w:cs="標楷體" w:hint="eastAsia"/>
          <w:b/>
          <w:color w:val="0070C0"/>
          <w:szCs w:val="24"/>
        </w:rPr>
        <w:t>每</w:t>
      </w:r>
      <w:proofErr w:type="gramStart"/>
      <w:r w:rsidRPr="008438AA">
        <w:rPr>
          <w:rFonts w:ascii="標楷體" w:eastAsia="標楷體" w:hAnsi="標楷體" w:cs="標楷體" w:hint="eastAsia"/>
          <w:b/>
          <w:color w:val="0070C0"/>
          <w:szCs w:val="24"/>
        </w:rPr>
        <w:t>個</w:t>
      </w:r>
      <w:proofErr w:type="gramEnd"/>
      <w:r w:rsidRPr="008438AA">
        <w:rPr>
          <w:rFonts w:ascii="標楷體" w:eastAsia="標楷體" w:hAnsi="標楷體" w:cs="標楷體" w:hint="eastAsia"/>
          <w:b/>
          <w:color w:val="0070C0"/>
          <w:szCs w:val="24"/>
        </w:rPr>
        <w:t>基地班每年運作費用為2萬5千元。</w:t>
      </w:r>
    </w:p>
    <w:p w:rsidR="00C50E88" w:rsidRPr="00B41184" w:rsidRDefault="00173C8A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學校規模班級數在39班以下者，</w:t>
      </w:r>
      <w:r w:rsidR="00C50E88" w:rsidRPr="00B41184">
        <w:rPr>
          <w:rFonts w:ascii="標楷體" w:eastAsia="標楷體" w:hAnsi="標楷體" w:cs="標楷體" w:hint="eastAsia"/>
          <w:szCs w:val="24"/>
        </w:rPr>
        <w:t>每</w:t>
      </w:r>
      <w:proofErr w:type="gramStart"/>
      <w:r w:rsidR="00C50E88" w:rsidRPr="00B41184">
        <w:rPr>
          <w:rFonts w:ascii="標楷體" w:eastAsia="標楷體" w:hAnsi="標楷體" w:cs="標楷體" w:hint="eastAsia"/>
          <w:szCs w:val="24"/>
        </w:rPr>
        <w:t>個</w:t>
      </w:r>
      <w:proofErr w:type="gramEnd"/>
      <w:r w:rsidR="00C50E88" w:rsidRPr="00B41184">
        <w:rPr>
          <w:rFonts w:ascii="標楷體" w:eastAsia="標楷體" w:hAnsi="標楷體" w:cs="標楷體" w:hint="eastAsia"/>
          <w:szCs w:val="24"/>
        </w:rPr>
        <w:t>學校基地班申請數限制2個，第3個基地班，必須有一半以上是跨校成員，大校造福鄰近小校教師可被接受。</w:t>
      </w:r>
    </w:p>
    <w:p w:rsidR="00C50E88" w:rsidRPr="00B41184" w:rsidRDefault="00C50E88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學校規模班級數在40班以上者，基地班申請數</w:t>
      </w:r>
      <w:r w:rsidR="00173C8A" w:rsidRPr="00B41184">
        <w:rPr>
          <w:rFonts w:ascii="標楷體" w:eastAsia="標楷體" w:hAnsi="標楷體" w:cs="標楷體" w:hint="eastAsia"/>
          <w:szCs w:val="24"/>
        </w:rPr>
        <w:t>至多</w:t>
      </w:r>
      <w:r w:rsidRPr="00B41184">
        <w:rPr>
          <w:rFonts w:ascii="標楷體" w:eastAsia="標楷體" w:hAnsi="標楷體" w:cs="標楷體" w:hint="eastAsia"/>
          <w:szCs w:val="24"/>
        </w:rPr>
        <w:t>4個</w:t>
      </w:r>
      <w:r w:rsidR="00173C8A" w:rsidRPr="00B41184">
        <w:rPr>
          <w:rFonts w:ascii="標楷體" w:eastAsia="標楷體" w:hAnsi="標楷體" w:cs="標楷體" w:hint="eastAsia"/>
          <w:szCs w:val="24"/>
        </w:rPr>
        <w:t>。</w:t>
      </w:r>
      <w:r w:rsidRPr="00B41184">
        <w:rPr>
          <w:rFonts w:ascii="標楷體" w:eastAsia="標楷體" w:hAnsi="標楷體" w:cs="標楷體" w:hint="eastAsia"/>
          <w:szCs w:val="24"/>
        </w:rPr>
        <w:t>同一學年或同一領域限申請1個基地班。</w:t>
      </w:r>
    </w:p>
    <w:p w:rsidR="00C50E88" w:rsidRPr="00B41184" w:rsidRDefault="00C50E88" w:rsidP="00B41184">
      <w:pPr>
        <w:pStyle w:val="a3"/>
        <w:numPr>
          <w:ilvl w:val="1"/>
          <w:numId w:val="23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每一個基地班人數4-12位，請勿超過或不足。</w:t>
      </w:r>
    </w:p>
    <w:p w:rsidR="00792123" w:rsidRPr="00B41184" w:rsidRDefault="00C50E88" w:rsidP="00B41184">
      <w:pPr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※第</w:t>
      </w:r>
      <w:r w:rsidR="006B02CC" w:rsidRPr="00B41184">
        <w:rPr>
          <w:rFonts w:ascii="標楷體" w:eastAsia="標楷體" w:hAnsi="標楷體" w:cs="標楷體" w:hint="eastAsia"/>
          <w:szCs w:val="24"/>
        </w:rPr>
        <w:t>五</w:t>
      </w:r>
      <w:r w:rsidRPr="00B41184">
        <w:rPr>
          <w:rFonts w:ascii="標楷體" w:eastAsia="標楷體" w:hAnsi="標楷體" w:cs="標楷體" w:hint="eastAsia"/>
          <w:szCs w:val="24"/>
        </w:rPr>
        <w:t>期申請案，對於不符辦理原則之基地班，將不會列入名單，請務必理解。</w:t>
      </w:r>
    </w:p>
    <w:p w:rsidR="005B4C73" w:rsidRPr="002E74F6" w:rsidRDefault="005B4C73" w:rsidP="002E74F6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2E74F6">
        <w:rPr>
          <w:rFonts w:ascii="標楷體" w:eastAsia="標楷體" w:hAnsi="標楷體" w:hint="eastAsia"/>
          <w:szCs w:val="24"/>
        </w:rPr>
        <w:t>二、任務</w:t>
      </w:r>
    </w:p>
    <w:p w:rsidR="005B4C73" w:rsidRPr="00B41184" w:rsidRDefault="005B4C73" w:rsidP="00B41184">
      <w:pPr>
        <w:rPr>
          <w:rFonts w:ascii="標楷體" w:eastAsia="標楷體" w:hAnsi="標楷體" w:cs="標楷體"/>
          <w:szCs w:val="24"/>
        </w:rPr>
      </w:pPr>
      <w:r w:rsidRPr="00B41184">
        <w:rPr>
          <w:rFonts w:ascii="標楷體" w:eastAsia="標楷體" w:hAnsi="標楷體" w:cs="標楷體" w:hint="eastAsia"/>
          <w:szCs w:val="24"/>
        </w:rPr>
        <w:t>(</w:t>
      </w:r>
      <w:proofErr w:type="gramStart"/>
      <w:r w:rsidRPr="00B41184">
        <w:rPr>
          <w:rFonts w:ascii="標楷體" w:eastAsia="標楷體" w:hAnsi="標楷體" w:cs="標楷體" w:hint="eastAsia"/>
          <w:szCs w:val="24"/>
        </w:rPr>
        <w:t>一</w:t>
      </w:r>
      <w:proofErr w:type="gramEnd"/>
      <w:r w:rsidRPr="00B41184">
        <w:rPr>
          <w:rFonts w:ascii="標楷體" w:eastAsia="標楷體" w:hAnsi="標楷體" w:cs="標楷體" w:hint="eastAsia"/>
          <w:szCs w:val="24"/>
        </w:rPr>
        <w:t>)各縣市教師會協助及辦理事項：</w:t>
      </w:r>
    </w:p>
    <w:p w:rsidR="006F6F8E" w:rsidRDefault="005B4C73" w:rsidP="00432F6A">
      <w:pPr>
        <w:pStyle w:val="a3"/>
        <w:numPr>
          <w:ilvl w:val="0"/>
          <w:numId w:val="24"/>
        </w:numPr>
        <w:ind w:leftChars="0" w:left="284" w:hanging="284"/>
        <w:rPr>
          <w:rFonts w:ascii="標楷體" w:eastAsia="標楷體" w:hAnsi="標楷體" w:cs="標楷體"/>
          <w:color w:val="FF0000"/>
          <w:szCs w:val="24"/>
        </w:rPr>
      </w:pPr>
      <w:r w:rsidRPr="00432F6A">
        <w:rPr>
          <w:rFonts w:ascii="標楷體" w:eastAsia="標楷體" w:hAnsi="標楷體" w:cs="標楷體" w:hint="eastAsia"/>
          <w:color w:val="FF0000"/>
          <w:szCs w:val="24"/>
        </w:rPr>
        <w:t>參加全國</w:t>
      </w:r>
      <w:r w:rsidR="00045599" w:rsidRPr="00432F6A">
        <w:rPr>
          <w:rFonts w:ascii="標楷體" w:eastAsia="標楷體" w:hAnsi="標楷體" w:cs="標楷體" w:hint="eastAsia"/>
          <w:color w:val="FF0000"/>
          <w:szCs w:val="24"/>
        </w:rPr>
        <w:t>專業發展支持系統</w:t>
      </w:r>
      <w:r w:rsidRPr="00432F6A">
        <w:rPr>
          <w:rFonts w:ascii="標楷體" w:eastAsia="標楷體" w:hAnsi="標楷體" w:cs="標楷體" w:hint="eastAsia"/>
          <w:color w:val="FF0000"/>
          <w:szCs w:val="24"/>
        </w:rPr>
        <w:t>會議：參加全教會所舉辦</w:t>
      </w:r>
      <w:r w:rsidR="00045599" w:rsidRPr="00432F6A">
        <w:rPr>
          <w:rFonts w:ascii="標楷體" w:eastAsia="標楷體" w:hAnsi="標楷體" w:cs="標楷體" w:hint="eastAsia"/>
          <w:color w:val="FF0000"/>
          <w:szCs w:val="24"/>
        </w:rPr>
        <w:t>專業發展支持系統</w:t>
      </w:r>
      <w:r w:rsidRPr="00432F6A">
        <w:rPr>
          <w:rFonts w:ascii="標楷體" w:eastAsia="標楷體" w:hAnsi="標楷體" w:cs="標楷體" w:hint="eastAsia"/>
          <w:color w:val="FF0000"/>
          <w:szCs w:val="24"/>
        </w:rPr>
        <w:t>會議</w:t>
      </w:r>
      <w:r w:rsidR="00270B73" w:rsidRPr="00432F6A">
        <w:rPr>
          <w:rFonts w:ascii="標楷體" w:eastAsia="標楷體" w:hAnsi="標楷體" w:cs="標楷體" w:hint="eastAsia"/>
          <w:color w:val="FF0000"/>
          <w:szCs w:val="24"/>
        </w:rPr>
        <w:t>(</w:t>
      </w:r>
      <w:proofErr w:type="gramStart"/>
      <w:r w:rsidR="00270B73" w:rsidRPr="00432F6A">
        <w:rPr>
          <w:rFonts w:ascii="標楷體" w:eastAsia="標楷體" w:hAnsi="標楷體" w:cs="標楷體" w:hint="eastAsia"/>
          <w:color w:val="FF0000"/>
          <w:szCs w:val="24"/>
        </w:rPr>
        <w:t>含期初</w:t>
      </w:r>
      <w:proofErr w:type="gramEnd"/>
      <w:r w:rsidR="00270B73" w:rsidRPr="00432F6A">
        <w:rPr>
          <w:rFonts w:ascii="標楷體" w:eastAsia="標楷體" w:hAnsi="標楷體" w:cs="標楷體" w:hint="eastAsia"/>
          <w:color w:val="FF0000"/>
          <w:szCs w:val="24"/>
        </w:rPr>
        <w:t>會</w:t>
      </w:r>
      <w:r w:rsidR="00270B73" w:rsidRPr="000A535A">
        <w:rPr>
          <w:rFonts w:ascii="標楷體" w:eastAsia="標楷體" w:hAnsi="標楷體" w:cs="標楷體" w:hint="eastAsia"/>
          <w:color w:val="FF0000"/>
          <w:szCs w:val="24"/>
        </w:rPr>
        <w:t>議</w:t>
      </w:r>
      <w:r w:rsidR="00045599" w:rsidRPr="000A535A">
        <w:rPr>
          <w:rFonts w:ascii="標楷體" w:eastAsia="標楷體" w:hAnsi="標楷體" w:cs="標楷體" w:hint="eastAsia"/>
          <w:color w:val="FF0000"/>
          <w:szCs w:val="24"/>
        </w:rPr>
        <w:t>、全國輔</w:t>
      </w:r>
      <w:proofErr w:type="gramStart"/>
      <w:r w:rsidR="00045599" w:rsidRPr="000A535A">
        <w:rPr>
          <w:rFonts w:ascii="標楷體" w:eastAsia="標楷體" w:hAnsi="標楷體" w:cs="標楷體" w:hint="eastAsia"/>
          <w:color w:val="FF0000"/>
          <w:szCs w:val="24"/>
        </w:rPr>
        <w:t>諮</w:t>
      </w:r>
      <w:proofErr w:type="gramEnd"/>
      <w:r w:rsidR="00045599" w:rsidRPr="000A535A">
        <w:rPr>
          <w:rFonts w:ascii="標楷體" w:eastAsia="標楷體" w:hAnsi="標楷體" w:cs="標楷體" w:hint="eastAsia"/>
          <w:color w:val="FF0000"/>
          <w:szCs w:val="24"/>
        </w:rPr>
        <w:t>會議、期中檢討</w:t>
      </w:r>
      <w:r w:rsidR="00270B73" w:rsidRPr="000A535A">
        <w:rPr>
          <w:rFonts w:ascii="標楷體" w:eastAsia="標楷體" w:hAnsi="標楷體" w:cs="標楷體" w:hint="eastAsia"/>
          <w:color w:val="FF0000"/>
          <w:szCs w:val="24"/>
        </w:rPr>
        <w:t>及成果發表)</w:t>
      </w:r>
      <w:r w:rsidRPr="000A535A">
        <w:rPr>
          <w:rFonts w:ascii="標楷體" w:eastAsia="標楷體" w:hAnsi="標楷體" w:cs="標楷體" w:hint="eastAsia"/>
          <w:color w:val="FF0000"/>
          <w:szCs w:val="24"/>
        </w:rPr>
        <w:t>。</w:t>
      </w:r>
    </w:p>
    <w:p w:rsidR="00045599" w:rsidRDefault="00045599" w:rsidP="00432F6A">
      <w:pPr>
        <w:pStyle w:val="a3"/>
        <w:numPr>
          <w:ilvl w:val="0"/>
          <w:numId w:val="24"/>
        </w:numPr>
        <w:ind w:leftChars="0" w:left="284" w:hanging="284"/>
        <w:rPr>
          <w:rFonts w:ascii="標楷體" w:eastAsia="標楷體" w:hAnsi="標楷體" w:cs="標楷體"/>
          <w:color w:val="FF0000"/>
          <w:szCs w:val="24"/>
        </w:rPr>
      </w:pPr>
      <w:r w:rsidRPr="004C6E0B">
        <w:rPr>
          <w:rFonts w:ascii="標楷體" w:eastAsia="標楷體" w:hAnsi="標楷體" w:cs="標楷體" w:hint="eastAsia"/>
          <w:color w:val="FF0000"/>
          <w:szCs w:val="24"/>
        </w:rPr>
        <w:t>規劃彙整縣市計畫(含</w:t>
      </w:r>
      <w:r w:rsidR="009E2047" w:rsidRPr="004C6E0B">
        <w:rPr>
          <w:rFonts w:ascii="標楷體" w:eastAsia="標楷體" w:hAnsi="標楷體" w:cs="標楷體" w:hint="eastAsia"/>
          <w:color w:val="FF0000"/>
          <w:szCs w:val="24"/>
        </w:rPr>
        <w:t>輔</w:t>
      </w:r>
      <w:proofErr w:type="gramStart"/>
      <w:r w:rsidR="009E2047" w:rsidRPr="004C6E0B">
        <w:rPr>
          <w:rFonts w:ascii="標楷體" w:eastAsia="標楷體" w:hAnsi="標楷體" w:cs="標楷體" w:hint="eastAsia"/>
          <w:color w:val="FF0000"/>
          <w:szCs w:val="24"/>
        </w:rPr>
        <w:t>諮</w:t>
      </w:r>
      <w:proofErr w:type="gramEnd"/>
      <w:r w:rsidR="009E2047" w:rsidRPr="004C6E0B">
        <w:rPr>
          <w:rFonts w:ascii="標楷體" w:eastAsia="標楷體" w:hAnsi="標楷體" w:cs="標楷體" w:hint="eastAsia"/>
          <w:color w:val="FF0000"/>
          <w:szCs w:val="24"/>
        </w:rPr>
        <w:t>及</w:t>
      </w:r>
      <w:r w:rsidRPr="004C6E0B">
        <w:rPr>
          <w:rFonts w:ascii="標楷體" w:eastAsia="標楷體" w:hAnsi="標楷體" w:cs="標楷體" w:hint="eastAsia"/>
          <w:color w:val="FF0000"/>
          <w:szCs w:val="24"/>
        </w:rPr>
        <w:t>基地班</w:t>
      </w:r>
      <w:r w:rsidR="009E2047" w:rsidRPr="004C6E0B">
        <w:rPr>
          <w:rFonts w:ascii="標楷體" w:eastAsia="標楷體" w:hAnsi="標楷體" w:cs="標楷體" w:hint="eastAsia"/>
          <w:color w:val="FF0000"/>
          <w:szCs w:val="24"/>
        </w:rPr>
        <w:t>籌畫</w:t>
      </w:r>
      <w:r w:rsidRPr="004C6E0B">
        <w:rPr>
          <w:rFonts w:ascii="標楷體" w:eastAsia="標楷體" w:hAnsi="標楷體" w:cs="標楷體" w:hint="eastAsia"/>
          <w:color w:val="FF0000"/>
          <w:szCs w:val="24"/>
        </w:rPr>
        <w:t>、</w:t>
      </w:r>
      <w:r w:rsidR="009E2047" w:rsidRPr="004C6E0B">
        <w:rPr>
          <w:rFonts w:ascii="標楷體" w:eastAsia="標楷體" w:hAnsi="標楷體" w:cs="標楷體" w:hint="eastAsia"/>
          <w:color w:val="FF0000"/>
          <w:szCs w:val="24"/>
        </w:rPr>
        <w:t>概算表、</w:t>
      </w:r>
      <w:r w:rsidRPr="004C6E0B">
        <w:rPr>
          <w:rFonts w:ascii="標楷體" w:eastAsia="標楷體" w:hAnsi="標楷體" w:cs="標楷體" w:hint="eastAsia"/>
          <w:color w:val="FF0000"/>
          <w:szCs w:val="24"/>
        </w:rPr>
        <w:t>授權書)</w:t>
      </w:r>
    </w:p>
    <w:p w:rsidR="00432F6A" w:rsidRPr="00432F6A" w:rsidRDefault="00271D90" w:rsidP="00A467F5">
      <w:pPr>
        <w:pStyle w:val="a3"/>
        <w:numPr>
          <w:ilvl w:val="0"/>
          <w:numId w:val="24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432F6A">
        <w:rPr>
          <w:rFonts w:ascii="標楷體" w:eastAsia="標楷體" w:hAnsi="標楷體" w:cs="標楷體" w:hint="eastAsia"/>
          <w:color w:val="FF0000"/>
          <w:szCs w:val="24"/>
        </w:rPr>
        <w:t>招募</w:t>
      </w:r>
      <w:r w:rsidR="005B4C73" w:rsidRPr="00432F6A">
        <w:rPr>
          <w:rFonts w:ascii="標楷體" w:eastAsia="標楷體" w:hAnsi="標楷體" w:cs="標楷體" w:hint="eastAsia"/>
          <w:color w:val="FF0000"/>
          <w:szCs w:val="24"/>
        </w:rPr>
        <w:t>組織</w:t>
      </w:r>
      <w:r w:rsidRPr="00432F6A">
        <w:rPr>
          <w:rFonts w:ascii="標楷體" w:eastAsia="標楷體" w:hAnsi="標楷體" w:cs="標楷體" w:hint="eastAsia"/>
          <w:color w:val="FF0000"/>
          <w:szCs w:val="24"/>
        </w:rPr>
        <w:t>縣市基地班協助其運作。</w:t>
      </w:r>
    </w:p>
    <w:p w:rsidR="00432F6A" w:rsidRDefault="005B4C73" w:rsidP="008344C1">
      <w:pPr>
        <w:pStyle w:val="a3"/>
        <w:numPr>
          <w:ilvl w:val="0"/>
          <w:numId w:val="24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432F6A">
        <w:rPr>
          <w:rFonts w:ascii="標楷體" w:eastAsia="標楷體" w:hAnsi="標楷體" w:cs="標楷體" w:hint="eastAsia"/>
          <w:szCs w:val="24"/>
        </w:rPr>
        <w:t>上下學期至少各辦理一場區域或縣市級</w:t>
      </w:r>
      <w:proofErr w:type="gramStart"/>
      <w:r w:rsidRPr="00432F6A">
        <w:rPr>
          <w:rFonts w:ascii="標楷體" w:eastAsia="標楷體" w:hAnsi="標楷體" w:cs="標楷體" w:hint="eastAsia"/>
          <w:szCs w:val="24"/>
        </w:rPr>
        <w:t>公開觀課</w:t>
      </w:r>
      <w:proofErr w:type="gramEnd"/>
      <w:r w:rsidRPr="00432F6A">
        <w:rPr>
          <w:rFonts w:ascii="標楷體" w:eastAsia="標楷體" w:hAnsi="標楷體" w:cs="標楷體" w:hint="eastAsia"/>
          <w:szCs w:val="24"/>
        </w:rPr>
        <w:t>，得聯合鄰近縣市辦理。</w:t>
      </w:r>
    </w:p>
    <w:p w:rsidR="00432F6A" w:rsidRPr="00432F6A" w:rsidRDefault="005B4C73" w:rsidP="00147168">
      <w:pPr>
        <w:pStyle w:val="a3"/>
        <w:numPr>
          <w:ilvl w:val="0"/>
          <w:numId w:val="24"/>
        </w:numPr>
        <w:ind w:leftChars="0" w:left="284" w:hanging="284"/>
        <w:rPr>
          <w:rFonts w:ascii="標楷體" w:eastAsia="標楷體" w:hAnsi="標楷體"/>
          <w:color w:val="FF0000"/>
          <w:szCs w:val="24"/>
        </w:rPr>
      </w:pPr>
      <w:r w:rsidRPr="00432F6A">
        <w:rPr>
          <w:rFonts w:ascii="標楷體" w:eastAsia="標楷體" w:hAnsi="標楷體" w:cs="標楷體" w:hint="eastAsia"/>
          <w:szCs w:val="24"/>
        </w:rPr>
        <w:t>期末分享：辦理縣市級之期末分享，即成功經驗分享，促進知識分享與成果展現，作為永續推動之修正依據，期末分享得結合區域或縣市級</w:t>
      </w:r>
      <w:proofErr w:type="gramStart"/>
      <w:r w:rsidRPr="00432F6A">
        <w:rPr>
          <w:rFonts w:ascii="標楷體" w:eastAsia="標楷體" w:hAnsi="標楷體" w:cs="標楷體" w:hint="eastAsia"/>
          <w:szCs w:val="24"/>
        </w:rPr>
        <w:t>公開觀課辦理</w:t>
      </w:r>
      <w:proofErr w:type="gramEnd"/>
      <w:r w:rsidRPr="00432F6A">
        <w:rPr>
          <w:rFonts w:ascii="標楷體" w:eastAsia="標楷體" w:hAnsi="標楷體" w:cs="標楷體" w:hint="eastAsia"/>
          <w:szCs w:val="24"/>
        </w:rPr>
        <w:t>。</w:t>
      </w:r>
    </w:p>
    <w:p w:rsidR="00432F6A" w:rsidRPr="00432F6A" w:rsidRDefault="00AE103E" w:rsidP="00071D3E">
      <w:pPr>
        <w:pStyle w:val="a3"/>
        <w:numPr>
          <w:ilvl w:val="0"/>
          <w:numId w:val="24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432F6A">
        <w:rPr>
          <w:rFonts w:ascii="標楷體" w:eastAsia="標楷體" w:hAnsi="標楷體" w:hint="eastAsia"/>
          <w:color w:val="FF0000"/>
          <w:szCs w:val="24"/>
        </w:rPr>
        <w:t>縣市成果</w:t>
      </w:r>
      <w:r w:rsidR="004C6E0B" w:rsidRPr="00432F6A">
        <w:rPr>
          <w:rFonts w:ascii="標楷體" w:eastAsia="標楷體" w:hAnsi="標楷體" w:hint="eastAsia"/>
          <w:color w:val="FF0000"/>
          <w:szCs w:val="24"/>
        </w:rPr>
        <w:t>：</w:t>
      </w:r>
      <w:r w:rsidRPr="00432F6A">
        <w:rPr>
          <w:rFonts w:ascii="標楷體" w:eastAsia="標楷體" w:hAnsi="標楷體" w:hint="eastAsia"/>
          <w:color w:val="FF0000"/>
          <w:szCs w:val="24"/>
        </w:rPr>
        <w:t>縣市辦理或召開之會議、研習照片</w:t>
      </w:r>
      <w:r w:rsidR="00A21F5D" w:rsidRPr="00432F6A">
        <w:rPr>
          <w:rFonts w:ascii="標楷體" w:eastAsia="標楷體" w:hAnsi="標楷體" w:hint="eastAsia"/>
          <w:color w:val="FF0000"/>
          <w:szCs w:val="24"/>
        </w:rPr>
        <w:t>、公開</w:t>
      </w:r>
      <w:proofErr w:type="gramStart"/>
      <w:r w:rsidR="00A21F5D" w:rsidRPr="00432F6A">
        <w:rPr>
          <w:rFonts w:ascii="標楷體" w:eastAsia="標楷體" w:hAnsi="標楷體" w:hint="eastAsia"/>
          <w:color w:val="FF0000"/>
          <w:szCs w:val="24"/>
        </w:rPr>
        <w:t>觀議課</w:t>
      </w:r>
      <w:proofErr w:type="gramEnd"/>
      <w:r w:rsidRPr="00432F6A">
        <w:rPr>
          <w:rFonts w:ascii="標楷體" w:eastAsia="標楷體" w:hAnsi="標楷體" w:hint="eastAsia"/>
          <w:color w:val="FF0000"/>
          <w:szCs w:val="24"/>
        </w:rPr>
        <w:t>（含照片之文字說明，每一場至少兩張照片），並提供總說明文字500字。</w:t>
      </w:r>
    </w:p>
    <w:p w:rsidR="005B4C73" w:rsidRPr="00432F6A" w:rsidRDefault="005B4C73" w:rsidP="00071D3E">
      <w:pPr>
        <w:pStyle w:val="a3"/>
        <w:numPr>
          <w:ilvl w:val="0"/>
          <w:numId w:val="24"/>
        </w:numPr>
        <w:ind w:leftChars="0" w:left="284" w:hanging="284"/>
        <w:rPr>
          <w:rFonts w:ascii="標楷體" w:eastAsia="標楷體" w:hAnsi="標楷體" w:cs="標楷體"/>
          <w:szCs w:val="24"/>
        </w:rPr>
      </w:pPr>
      <w:r w:rsidRPr="00432F6A">
        <w:rPr>
          <w:rFonts w:ascii="標楷體" w:eastAsia="標楷體" w:hAnsi="標楷體" w:cs="標楷體" w:hint="eastAsia"/>
          <w:szCs w:val="24"/>
        </w:rPr>
        <w:t>協助成果彙整及製作成果冊。</w:t>
      </w:r>
    </w:p>
    <w:p w:rsidR="00EB0DCF" w:rsidRPr="00A718FA" w:rsidRDefault="002B2E5B" w:rsidP="00964CC2">
      <w:pPr>
        <w:spacing w:beforeLines="50" w:before="180" w:afterLines="50" w:after="180"/>
        <w:rPr>
          <w:rFonts w:ascii="標楷體" w:eastAsia="標楷體" w:hAnsi="標楷體" w:cs="標楷體"/>
          <w:b/>
          <w:color w:val="0070C0"/>
          <w:szCs w:val="24"/>
        </w:rPr>
      </w:pPr>
      <w:r w:rsidRPr="00A718FA">
        <w:rPr>
          <w:rFonts w:ascii="標楷體" w:eastAsia="標楷體" w:hAnsi="標楷體" w:cs="標楷體" w:hint="eastAsia"/>
          <w:b/>
          <w:color w:val="0070C0"/>
          <w:szCs w:val="24"/>
        </w:rPr>
        <w:t xml:space="preserve"> </w:t>
      </w:r>
      <w:r w:rsidR="005B4C73" w:rsidRPr="00A718FA">
        <w:rPr>
          <w:rFonts w:ascii="標楷體" w:eastAsia="標楷體" w:hAnsi="標楷體" w:cs="標楷體" w:hint="eastAsia"/>
          <w:b/>
          <w:color w:val="0070C0"/>
          <w:szCs w:val="24"/>
        </w:rPr>
        <w:t>(</w:t>
      </w:r>
      <w:r w:rsidRPr="00A718FA">
        <w:rPr>
          <w:rFonts w:ascii="標楷體" w:eastAsia="標楷體" w:hAnsi="標楷體" w:cs="標楷體" w:hint="eastAsia"/>
          <w:b/>
          <w:color w:val="0070C0"/>
          <w:szCs w:val="24"/>
          <w:lang w:eastAsia="zh-HK"/>
        </w:rPr>
        <w:t>二</w:t>
      </w:r>
      <w:r w:rsidR="005B4C73" w:rsidRPr="00A718FA">
        <w:rPr>
          <w:rFonts w:ascii="標楷體" w:eastAsia="標楷體" w:hAnsi="標楷體" w:cs="標楷體" w:hint="eastAsia"/>
          <w:b/>
          <w:color w:val="0070C0"/>
          <w:szCs w:val="24"/>
        </w:rPr>
        <w:t>)</w:t>
      </w:r>
      <w:r w:rsidR="00EB0DCF" w:rsidRPr="00A718FA">
        <w:rPr>
          <w:rFonts w:ascii="標楷體" w:eastAsia="標楷體" w:hAnsi="標楷體" w:cs="標楷體" w:hint="eastAsia"/>
          <w:b/>
          <w:color w:val="0070C0"/>
          <w:szCs w:val="24"/>
        </w:rPr>
        <w:t>基地班須辦理事項</w:t>
      </w:r>
      <w:r w:rsidR="005B4C73" w:rsidRPr="00A718FA">
        <w:rPr>
          <w:rFonts w:ascii="標楷體" w:eastAsia="標楷體" w:hAnsi="標楷體" w:cs="標楷體" w:hint="eastAsia"/>
          <w:b/>
          <w:color w:val="0070C0"/>
          <w:szCs w:val="24"/>
        </w:rPr>
        <w:t xml:space="preserve"> </w:t>
      </w:r>
      <w:r w:rsidR="00EB0DCF" w:rsidRPr="00A718FA">
        <w:rPr>
          <w:rFonts w:ascii="標楷體" w:eastAsia="標楷體" w:hAnsi="標楷體" w:cs="標楷體" w:hint="eastAsia"/>
          <w:b/>
          <w:color w:val="0070C0"/>
          <w:szCs w:val="24"/>
        </w:rPr>
        <w:t>(成員皆需為會員)</w:t>
      </w:r>
      <w:r w:rsidR="005B4C73" w:rsidRPr="00A718FA">
        <w:rPr>
          <w:rFonts w:ascii="標楷體" w:eastAsia="標楷體" w:hAnsi="標楷體" w:cs="標楷體" w:hint="eastAsia"/>
          <w:b/>
          <w:color w:val="0070C0"/>
          <w:szCs w:val="24"/>
        </w:rPr>
        <w:t xml:space="preserve"> ：</w:t>
      </w:r>
    </w:p>
    <w:p w:rsidR="00EB0DCF" w:rsidRPr="004B2442" w:rsidRDefault="00EB0DCF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color w:val="FF0000"/>
          <w:szCs w:val="24"/>
        </w:rPr>
      </w:pPr>
      <w:r w:rsidRPr="00DA7BFB">
        <w:rPr>
          <w:rFonts w:ascii="標楷體" w:eastAsia="標楷體" w:hAnsi="標楷體" w:hint="eastAsia"/>
          <w:color w:val="FF0000"/>
          <w:szCs w:val="24"/>
        </w:rPr>
        <w:t>共同</w:t>
      </w:r>
      <w:proofErr w:type="gramStart"/>
      <w:r w:rsidRPr="00DA7BFB">
        <w:rPr>
          <w:rFonts w:ascii="標楷體" w:eastAsia="標楷體" w:hAnsi="標楷體" w:hint="eastAsia"/>
          <w:color w:val="FF0000"/>
          <w:szCs w:val="24"/>
        </w:rPr>
        <w:t>備課、觀課、議課</w:t>
      </w:r>
      <w:proofErr w:type="gramEnd"/>
      <w:r w:rsidRPr="00DA7BFB">
        <w:rPr>
          <w:rFonts w:ascii="標楷體" w:eastAsia="標楷體" w:hAnsi="標楷體" w:hint="eastAsia"/>
          <w:color w:val="FF0000"/>
          <w:szCs w:val="24"/>
        </w:rPr>
        <w:t>，</w:t>
      </w:r>
      <w:r w:rsidR="00271D90" w:rsidRPr="004B2442">
        <w:rPr>
          <w:rFonts w:ascii="標楷體" w:eastAsia="標楷體" w:hAnsi="標楷體" w:hint="eastAsia"/>
          <w:color w:val="FF0000"/>
          <w:szCs w:val="24"/>
        </w:rPr>
        <w:t>上下學期至少各辦理一場校內</w:t>
      </w:r>
      <w:proofErr w:type="gramStart"/>
      <w:r w:rsidR="00271D90" w:rsidRPr="004B2442">
        <w:rPr>
          <w:rFonts w:ascii="標楷體" w:eastAsia="標楷體" w:hAnsi="標楷體" w:hint="eastAsia"/>
          <w:color w:val="FF0000"/>
          <w:szCs w:val="24"/>
        </w:rPr>
        <w:t>公開觀課</w:t>
      </w:r>
      <w:proofErr w:type="gramEnd"/>
      <w:r w:rsidR="00271D90" w:rsidRPr="004B2442">
        <w:rPr>
          <w:rFonts w:ascii="標楷體" w:eastAsia="標楷體" w:hAnsi="標楷體" w:hint="eastAsia"/>
          <w:color w:val="FF0000"/>
          <w:szCs w:val="24"/>
        </w:rPr>
        <w:t>，並邀請縣市教師會之輔導諮詢教師一學期至少3次到校諮詢。</w:t>
      </w:r>
    </w:p>
    <w:p w:rsidR="00271D90" w:rsidRPr="004B2442" w:rsidRDefault="00271D90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color w:val="FF0000"/>
          <w:szCs w:val="24"/>
        </w:rPr>
      </w:pPr>
      <w:r w:rsidRPr="004B2442">
        <w:rPr>
          <w:rFonts w:ascii="標楷體" w:eastAsia="標楷體" w:hAnsi="標楷體" w:hint="eastAsia"/>
          <w:color w:val="FF0000"/>
          <w:szCs w:val="24"/>
        </w:rPr>
        <w:t>撰寫申請計畫表單送各縣市教師會審查。</w:t>
      </w:r>
    </w:p>
    <w:p w:rsidR="002E16AD" w:rsidRPr="004B2442" w:rsidRDefault="002E16AD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color w:val="FF0000"/>
          <w:szCs w:val="24"/>
        </w:rPr>
      </w:pPr>
      <w:r w:rsidRPr="004B2442">
        <w:rPr>
          <w:rFonts w:ascii="標楷體" w:eastAsia="標楷體" w:hAnsi="標楷體" w:hint="eastAsia"/>
          <w:color w:val="FF0000"/>
          <w:szCs w:val="24"/>
        </w:rPr>
        <w:t>辦理方式：工作坊或專題講座、</w:t>
      </w:r>
      <w:proofErr w:type="gramStart"/>
      <w:r w:rsidRPr="004B2442">
        <w:rPr>
          <w:rFonts w:ascii="標楷體" w:eastAsia="標楷體" w:hAnsi="標楷體" w:hint="eastAsia"/>
          <w:color w:val="FF0000"/>
          <w:szCs w:val="24"/>
        </w:rPr>
        <w:t>課例教學暨共備</w:t>
      </w:r>
      <w:proofErr w:type="gramEnd"/>
      <w:r w:rsidRPr="004B2442">
        <w:rPr>
          <w:rFonts w:ascii="標楷體" w:eastAsia="標楷體" w:hAnsi="標楷體" w:hint="eastAsia"/>
          <w:color w:val="FF0000"/>
          <w:szCs w:val="24"/>
        </w:rPr>
        <w:t>研習及共同</w:t>
      </w:r>
      <w:proofErr w:type="gramStart"/>
      <w:r w:rsidRPr="004B2442">
        <w:rPr>
          <w:rFonts w:ascii="標楷體" w:eastAsia="標楷體" w:hAnsi="標楷體" w:hint="eastAsia"/>
          <w:color w:val="FF0000"/>
          <w:szCs w:val="24"/>
        </w:rPr>
        <w:t>備課、觀課、議課</w:t>
      </w:r>
      <w:proofErr w:type="gramEnd"/>
      <w:r w:rsidR="00F928D5" w:rsidRPr="004B2442">
        <w:rPr>
          <w:rFonts w:ascii="標楷體" w:eastAsia="標楷體" w:hAnsi="標楷體" w:hint="eastAsia"/>
          <w:color w:val="FF0000"/>
          <w:szCs w:val="24"/>
        </w:rPr>
        <w:t>等。</w:t>
      </w:r>
    </w:p>
    <w:p w:rsidR="002E16AD" w:rsidRPr="004B2442" w:rsidRDefault="002E16AD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color w:val="FF0000"/>
          <w:szCs w:val="24"/>
        </w:rPr>
      </w:pPr>
      <w:r w:rsidRPr="004B2442">
        <w:rPr>
          <w:rFonts w:ascii="標楷體" w:eastAsia="標楷體" w:hAnsi="標楷體" w:hint="eastAsia"/>
          <w:color w:val="FF0000"/>
          <w:szCs w:val="24"/>
        </w:rPr>
        <w:t>參與縣市期末分享</w:t>
      </w:r>
      <w:r w:rsidR="009B6D78" w:rsidRPr="004B2442">
        <w:rPr>
          <w:rFonts w:ascii="標楷體" w:eastAsia="標楷體" w:hAnsi="標楷體" w:hint="eastAsia"/>
          <w:color w:val="FF0000"/>
          <w:szCs w:val="24"/>
        </w:rPr>
        <w:t>。</w:t>
      </w:r>
    </w:p>
    <w:p w:rsidR="002E16AD" w:rsidRPr="00DA7BFB" w:rsidRDefault="002E16AD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color w:val="FF0000"/>
          <w:szCs w:val="24"/>
        </w:rPr>
      </w:pPr>
      <w:r w:rsidRPr="004B2442">
        <w:rPr>
          <w:rFonts w:ascii="標楷體" w:eastAsia="標楷體" w:hAnsi="標楷體" w:hint="eastAsia"/>
          <w:color w:val="FF0000"/>
          <w:szCs w:val="24"/>
        </w:rPr>
        <w:t>參與全國成果發表</w:t>
      </w:r>
      <w:r w:rsidR="009B6D78" w:rsidRPr="004B2442">
        <w:rPr>
          <w:rFonts w:ascii="標楷體" w:eastAsia="標楷體" w:hAnsi="標楷體" w:hint="eastAsia"/>
          <w:color w:val="FF0000"/>
          <w:szCs w:val="24"/>
        </w:rPr>
        <w:t>。</w:t>
      </w:r>
    </w:p>
    <w:p w:rsidR="00EB0DCF" w:rsidRPr="00B80242" w:rsidRDefault="00EB0DCF" w:rsidP="00DA7BFB">
      <w:pPr>
        <w:pStyle w:val="a3"/>
        <w:numPr>
          <w:ilvl w:val="0"/>
          <w:numId w:val="26"/>
        </w:numPr>
        <w:ind w:leftChars="0" w:left="284" w:hanging="284"/>
        <w:rPr>
          <w:rFonts w:ascii="標楷體" w:eastAsia="標楷體" w:hAnsi="標楷體"/>
          <w:szCs w:val="24"/>
        </w:rPr>
      </w:pPr>
      <w:r w:rsidRPr="00B80242">
        <w:rPr>
          <w:rFonts w:ascii="標楷體" w:eastAsia="標楷體" w:hAnsi="標楷體" w:hint="eastAsia"/>
          <w:szCs w:val="24"/>
        </w:rPr>
        <w:t>成果繳交：成果分享、成果製作彙整(請記錄活動靜態照片6-12張及實踐心得300字以上，並保留</w:t>
      </w:r>
      <w:proofErr w:type="gramStart"/>
      <w:r w:rsidRPr="00B80242">
        <w:rPr>
          <w:rFonts w:ascii="標楷體" w:eastAsia="標楷體" w:hAnsi="標楷體" w:hint="eastAsia"/>
          <w:szCs w:val="24"/>
        </w:rPr>
        <w:t>備課、觀課和議課截錄</w:t>
      </w:r>
      <w:proofErr w:type="gramEnd"/>
      <w:r w:rsidRPr="00B80242">
        <w:rPr>
          <w:rFonts w:ascii="標楷體" w:eastAsia="標楷體" w:hAnsi="標楷體" w:hint="eastAsia"/>
          <w:szCs w:val="24"/>
        </w:rPr>
        <w:t>重點之動態影片)。</w:t>
      </w:r>
    </w:p>
    <w:p w:rsidR="002E16AD" w:rsidRPr="00B41184" w:rsidRDefault="002E16AD" w:rsidP="00B41184">
      <w:pPr>
        <w:rPr>
          <w:rFonts w:ascii="標楷體" w:eastAsia="標楷體" w:hAnsi="標楷體"/>
          <w:szCs w:val="24"/>
        </w:rPr>
      </w:pPr>
    </w:p>
    <w:p w:rsidR="00EB0DCF" w:rsidRPr="00B41184" w:rsidRDefault="00EB0DCF" w:rsidP="00B41184">
      <w:pPr>
        <w:rPr>
          <w:rFonts w:ascii="標楷體" w:eastAsia="標楷體" w:hAnsi="標楷體" w:cs="標楷體"/>
          <w:szCs w:val="24"/>
        </w:rPr>
      </w:pPr>
    </w:p>
    <w:sectPr w:rsidR="00EB0DCF" w:rsidRPr="00B41184" w:rsidSect="00FE10AD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CD" w:rsidRDefault="00464BCD" w:rsidP="008E3380">
      <w:r>
        <w:separator/>
      </w:r>
    </w:p>
  </w:endnote>
  <w:endnote w:type="continuationSeparator" w:id="0">
    <w:p w:rsidR="00464BCD" w:rsidRDefault="00464BCD" w:rsidP="008E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CD" w:rsidRDefault="00464BCD" w:rsidP="008E3380">
      <w:r>
        <w:separator/>
      </w:r>
    </w:p>
  </w:footnote>
  <w:footnote w:type="continuationSeparator" w:id="0">
    <w:p w:rsidR="00464BCD" w:rsidRDefault="00464BCD" w:rsidP="008E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71" w:rsidRPr="00FE10AD" w:rsidRDefault="00F83D71" w:rsidP="00FE10AD">
    <w:pPr>
      <w:ind w:firstLineChars="2950" w:firstLine="4720"/>
      <w:rPr>
        <w:rFonts w:ascii="Courier New" w:eastAsia="華康仿宋體W2" w:hAnsi="Courier New" w:cs="Courier New"/>
        <w:sz w:val="16"/>
        <w:szCs w:val="16"/>
      </w:rPr>
    </w:pPr>
    <w:r>
      <w:rPr>
        <w:rFonts w:ascii="Courier New" w:eastAsia="華康仿宋體W2" w:hAnsi="Courier New" w:cs="Courier New" w:hint="eastAsi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-6985</wp:posOffset>
          </wp:positionV>
          <wp:extent cx="2575560" cy="373380"/>
          <wp:effectExtent l="0" t="0" r="0" b="0"/>
          <wp:wrapNone/>
          <wp:docPr id="1" name="圖片 1" descr="Z:\03 公用\11 會徽\NTA(法人)\去背-全教會LOGO1(中英含會徽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3 公用\11 會徽\NTA(法人)\去背-全教會LOGO1(中英含會徽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10AD">
      <w:rPr>
        <w:rFonts w:ascii="Courier New" w:eastAsia="華康仿宋體W2" w:hAnsi="Courier New" w:cs="Courier New" w:hint="eastAsia"/>
        <w:sz w:val="16"/>
        <w:szCs w:val="16"/>
      </w:rPr>
      <w:t>地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址：</w:t>
    </w:r>
    <w:r w:rsidR="009E578C">
      <w:rPr>
        <w:rFonts w:ascii="Courier New" w:eastAsia="華康仿宋體W2" w:hAnsi="Courier New" w:cs="Courier New" w:hint="eastAsia"/>
        <w:sz w:val="16"/>
        <w:szCs w:val="16"/>
      </w:rPr>
      <w:t>臺</w:t>
    </w:r>
    <w:r w:rsidRPr="00FE10AD">
      <w:rPr>
        <w:rFonts w:ascii="Courier New" w:eastAsia="華康仿宋體W2" w:hAnsi="Courier New" w:cs="Courier New" w:hint="eastAsia"/>
        <w:sz w:val="16"/>
        <w:szCs w:val="16"/>
      </w:rPr>
      <w:t>北市民權西路</w:t>
    </w:r>
    <w:r w:rsidRPr="00FE10AD">
      <w:rPr>
        <w:rFonts w:ascii="Courier New" w:eastAsia="華康仿宋體W2" w:hAnsi="Courier New" w:cs="Courier New" w:hint="eastAsia"/>
        <w:sz w:val="16"/>
        <w:szCs w:val="16"/>
      </w:rPr>
      <w:t>27</w:t>
    </w:r>
    <w:r w:rsidRPr="00FE10AD">
      <w:rPr>
        <w:rFonts w:ascii="Courier New" w:eastAsia="華康仿宋體W2" w:hAnsi="Courier New" w:cs="Courier New" w:hint="eastAsia"/>
        <w:sz w:val="16"/>
        <w:szCs w:val="16"/>
      </w:rPr>
      <w:t>號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2"/>
        <w:attr w:name="UnitName" w:val="F"/>
      </w:smartTagPr>
      <w:r w:rsidRPr="00FE10AD">
        <w:rPr>
          <w:rFonts w:ascii="Courier New" w:eastAsia="華康仿宋體W2" w:hAnsi="Courier New" w:cs="Courier New" w:hint="eastAsia"/>
          <w:sz w:val="16"/>
          <w:szCs w:val="16"/>
        </w:rPr>
        <w:t>2F</w:t>
      </w:r>
    </w:smartTag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/>
        <w:sz w:val="16"/>
        <w:szCs w:val="16"/>
      </w:rPr>
      <w:t xml:space="preserve"> </w:t>
    </w:r>
    <w:r w:rsidRPr="00FE10AD">
      <w:rPr>
        <w:rFonts w:ascii="Courier New" w:eastAsia="華康仿宋體W2" w:hAnsi="Courier New" w:cs="Courier New" w:hint="eastAsia"/>
        <w:sz w:val="16"/>
        <w:szCs w:val="16"/>
      </w:rPr>
      <w:t>電話：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(02)2585-7557  </w:t>
    </w:r>
  </w:p>
  <w:p w:rsidR="00F83D71" w:rsidRPr="00FE10AD" w:rsidRDefault="00F83D71" w:rsidP="00FE10AD">
    <w:pPr>
      <w:rPr>
        <w:rFonts w:ascii="Courier New" w:eastAsia="華康仿宋體W2" w:hAnsi="Courier New" w:cs="Courier New"/>
        <w:sz w:val="16"/>
        <w:szCs w:val="16"/>
      </w:rPr>
    </w:pP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                                                                      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 xml:space="preserve"> </w:t>
    </w:r>
    <w:r>
      <w:rPr>
        <w:rFonts w:ascii="Courier New" w:eastAsia="華康仿宋體W2" w:hAnsi="Courier New" w:cs="Courier New" w:hint="eastAsia"/>
        <w:sz w:val="16"/>
        <w:szCs w:val="16"/>
      </w:rPr>
      <w:t xml:space="preserve">       </w:t>
    </w:r>
    <w:r w:rsidRPr="00FE10AD">
      <w:rPr>
        <w:rFonts w:ascii="Courier New" w:eastAsia="華康仿宋體W2" w:hAnsi="Courier New" w:cs="Courier New" w:hint="eastAsia"/>
        <w:sz w:val="16"/>
        <w:szCs w:val="16"/>
      </w:rPr>
      <w:t>傳真：</w:t>
    </w:r>
    <w:r w:rsidRPr="00FE10AD">
      <w:rPr>
        <w:rFonts w:ascii="Courier New" w:eastAsia="華康仿宋體W2" w:hAnsi="Courier New" w:cs="Courier New" w:hint="eastAsia"/>
        <w:sz w:val="16"/>
        <w:szCs w:val="16"/>
      </w:rPr>
      <w:t>(02)2585-7559</w:t>
    </w:r>
  </w:p>
  <w:p w:rsidR="00F83D71" w:rsidRDefault="00F83D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4CF"/>
    <w:multiLevelType w:val="hybridMultilevel"/>
    <w:tmpl w:val="D3261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279DE"/>
    <w:multiLevelType w:val="hybridMultilevel"/>
    <w:tmpl w:val="B30C53EA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84160"/>
    <w:multiLevelType w:val="hybridMultilevel"/>
    <w:tmpl w:val="83A6D78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AF70B2"/>
    <w:multiLevelType w:val="hybridMultilevel"/>
    <w:tmpl w:val="4D485A0E"/>
    <w:lvl w:ilvl="0" w:tplc="F5EE4896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4308A8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8619A3"/>
    <w:multiLevelType w:val="hybridMultilevel"/>
    <w:tmpl w:val="51BE6E9E"/>
    <w:lvl w:ilvl="0" w:tplc="B7F6DBD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B31C37"/>
    <w:multiLevelType w:val="hybridMultilevel"/>
    <w:tmpl w:val="29483128"/>
    <w:lvl w:ilvl="0" w:tplc="3E5A72C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3A01F0"/>
    <w:multiLevelType w:val="hybridMultilevel"/>
    <w:tmpl w:val="1090C91C"/>
    <w:lvl w:ilvl="0" w:tplc="16A04BD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2F504DDB"/>
    <w:multiLevelType w:val="hybridMultilevel"/>
    <w:tmpl w:val="067C0E6C"/>
    <w:lvl w:ilvl="0" w:tplc="885E164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F8664B3"/>
    <w:multiLevelType w:val="hybridMultilevel"/>
    <w:tmpl w:val="C75CBB5A"/>
    <w:lvl w:ilvl="0" w:tplc="8EB09024">
      <w:start w:val="1"/>
      <w:numFmt w:val="taiwaneseCountingThousand"/>
      <w:lvlText w:val="(%1)"/>
      <w:lvlJc w:val="left"/>
      <w:pPr>
        <w:ind w:left="1046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308A650C"/>
    <w:multiLevelType w:val="hybridMultilevel"/>
    <w:tmpl w:val="10A01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364FF8"/>
    <w:multiLevelType w:val="hybridMultilevel"/>
    <w:tmpl w:val="DD7CA2C2"/>
    <w:lvl w:ilvl="0" w:tplc="4CB0840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691137"/>
    <w:multiLevelType w:val="hybridMultilevel"/>
    <w:tmpl w:val="652E3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714CE532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F53426"/>
    <w:multiLevelType w:val="hybridMultilevel"/>
    <w:tmpl w:val="8594EC3A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804973"/>
    <w:multiLevelType w:val="hybridMultilevel"/>
    <w:tmpl w:val="F7BA4F8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9272FB"/>
    <w:multiLevelType w:val="hybridMultilevel"/>
    <w:tmpl w:val="A0BCCE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50F21C94"/>
    <w:multiLevelType w:val="hybridMultilevel"/>
    <w:tmpl w:val="E208F1B4"/>
    <w:lvl w:ilvl="0" w:tplc="014C2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595B3C8A"/>
    <w:multiLevelType w:val="hybridMultilevel"/>
    <w:tmpl w:val="B22A6744"/>
    <w:lvl w:ilvl="0" w:tplc="756EA1FC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F2D479C6">
      <w:start w:val="1"/>
      <w:numFmt w:val="decimal"/>
      <w:lvlText w:val="%2."/>
      <w:lvlJc w:val="left"/>
      <w:pPr>
        <w:ind w:left="1452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5BAE65AC"/>
    <w:multiLevelType w:val="hybridMultilevel"/>
    <w:tmpl w:val="81E6F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261620"/>
    <w:multiLevelType w:val="hybridMultilevel"/>
    <w:tmpl w:val="ED8E01D2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6A341233"/>
    <w:multiLevelType w:val="hybridMultilevel"/>
    <w:tmpl w:val="DCE27FD2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8B6B27"/>
    <w:multiLevelType w:val="hybridMultilevel"/>
    <w:tmpl w:val="EB2C8E2A"/>
    <w:lvl w:ilvl="0" w:tplc="FB56CA00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9F4901"/>
    <w:multiLevelType w:val="hybridMultilevel"/>
    <w:tmpl w:val="011E3754"/>
    <w:lvl w:ilvl="0" w:tplc="8EB09024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5A78BA"/>
    <w:multiLevelType w:val="hybridMultilevel"/>
    <w:tmpl w:val="73F02384"/>
    <w:lvl w:ilvl="0" w:tplc="C5141D5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7E5E2FC9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EAB306B"/>
    <w:multiLevelType w:val="hybridMultilevel"/>
    <w:tmpl w:val="66A2C5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21"/>
  </w:num>
  <w:num w:numId="16">
    <w:abstractNumId w:val="22"/>
  </w:num>
  <w:num w:numId="17">
    <w:abstractNumId w:val="7"/>
  </w:num>
  <w:num w:numId="18">
    <w:abstractNumId w:val="3"/>
  </w:num>
  <w:num w:numId="19">
    <w:abstractNumId w:val="8"/>
  </w:num>
  <w:num w:numId="20">
    <w:abstractNumId w:val="23"/>
  </w:num>
  <w:num w:numId="21">
    <w:abstractNumId w:val="17"/>
  </w:num>
  <w:num w:numId="22">
    <w:abstractNumId w:val="0"/>
  </w:num>
  <w:num w:numId="23">
    <w:abstractNumId w:val="12"/>
  </w:num>
  <w:num w:numId="24">
    <w:abstractNumId w:val="4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E2"/>
    <w:rsid w:val="000110DD"/>
    <w:rsid w:val="00045599"/>
    <w:rsid w:val="000947F0"/>
    <w:rsid w:val="000A535A"/>
    <w:rsid w:val="000B0B93"/>
    <w:rsid w:val="001106BF"/>
    <w:rsid w:val="00131095"/>
    <w:rsid w:val="001439C9"/>
    <w:rsid w:val="00173C8A"/>
    <w:rsid w:val="001A6F3A"/>
    <w:rsid w:val="001C1BA6"/>
    <w:rsid w:val="00270B73"/>
    <w:rsid w:val="00271D90"/>
    <w:rsid w:val="002A0EC7"/>
    <w:rsid w:val="002B2E5B"/>
    <w:rsid w:val="002B3ABB"/>
    <w:rsid w:val="002E16AD"/>
    <w:rsid w:val="002E29BE"/>
    <w:rsid w:val="002E74F6"/>
    <w:rsid w:val="002F2C09"/>
    <w:rsid w:val="003405CE"/>
    <w:rsid w:val="003466DB"/>
    <w:rsid w:val="003D7370"/>
    <w:rsid w:val="00432F6A"/>
    <w:rsid w:val="00456422"/>
    <w:rsid w:val="00464BCD"/>
    <w:rsid w:val="004B2442"/>
    <w:rsid w:val="004C6E0B"/>
    <w:rsid w:val="004D17CE"/>
    <w:rsid w:val="00541CED"/>
    <w:rsid w:val="00567D22"/>
    <w:rsid w:val="00585BB6"/>
    <w:rsid w:val="005B4C73"/>
    <w:rsid w:val="005D2464"/>
    <w:rsid w:val="006745E6"/>
    <w:rsid w:val="00694ACC"/>
    <w:rsid w:val="006B02CC"/>
    <w:rsid w:val="006D1519"/>
    <w:rsid w:val="006F6F8E"/>
    <w:rsid w:val="00701C2B"/>
    <w:rsid w:val="007637EA"/>
    <w:rsid w:val="00792123"/>
    <w:rsid w:val="007C0AE2"/>
    <w:rsid w:val="008438AA"/>
    <w:rsid w:val="00865803"/>
    <w:rsid w:val="0089666D"/>
    <w:rsid w:val="008E3380"/>
    <w:rsid w:val="00900A28"/>
    <w:rsid w:val="00917664"/>
    <w:rsid w:val="00964CC2"/>
    <w:rsid w:val="0097506E"/>
    <w:rsid w:val="009B024F"/>
    <w:rsid w:val="009B6D78"/>
    <w:rsid w:val="009E2047"/>
    <w:rsid w:val="009E578C"/>
    <w:rsid w:val="00A21F5D"/>
    <w:rsid w:val="00A53339"/>
    <w:rsid w:val="00A718FA"/>
    <w:rsid w:val="00AE103E"/>
    <w:rsid w:val="00B26A44"/>
    <w:rsid w:val="00B41184"/>
    <w:rsid w:val="00B60C66"/>
    <w:rsid w:val="00B6131E"/>
    <w:rsid w:val="00B76FAF"/>
    <w:rsid w:val="00B80242"/>
    <w:rsid w:val="00BC2780"/>
    <w:rsid w:val="00BD21E2"/>
    <w:rsid w:val="00BD63DB"/>
    <w:rsid w:val="00BD7E9F"/>
    <w:rsid w:val="00C50E88"/>
    <w:rsid w:val="00C737E7"/>
    <w:rsid w:val="00C950BF"/>
    <w:rsid w:val="00CC78F8"/>
    <w:rsid w:val="00D06EA4"/>
    <w:rsid w:val="00D1021D"/>
    <w:rsid w:val="00D26233"/>
    <w:rsid w:val="00D43E9A"/>
    <w:rsid w:val="00D611C8"/>
    <w:rsid w:val="00D87037"/>
    <w:rsid w:val="00DA7BFB"/>
    <w:rsid w:val="00DB2449"/>
    <w:rsid w:val="00EB0DCF"/>
    <w:rsid w:val="00F136CD"/>
    <w:rsid w:val="00F83D71"/>
    <w:rsid w:val="00F928D5"/>
    <w:rsid w:val="00FD4D68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1E2"/>
  </w:style>
  <w:style w:type="paragraph" w:styleId="a3">
    <w:name w:val="List Paragraph"/>
    <w:basedOn w:val="a"/>
    <w:uiPriority w:val="34"/>
    <w:qFormat/>
    <w:rsid w:val="00BD21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3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3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0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6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B2449"/>
    <w:rPr>
      <w:color w:val="0000FF" w:themeColor="hyperlink"/>
      <w:u w:val="single"/>
    </w:rPr>
  </w:style>
  <w:style w:type="paragraph" w:customStyle="1" w:styleId="Default">
    <w:name w:val="Default"/>
    <w:rsid w:val="00DB24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1E2"/>
  </w:style>
  <w:style w:type="paragraph" w:styleId="a3">
    <w:name w:val="List Paragraph"/>
    <w:basedOn w:val="a"/>
    <w:uiPriority w:val="34"/>
    <w:qFormat/>
    <w:rsid w:val="00BD21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3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3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0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6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B2449"/>
    <w:rPr>
      <w:color w:val="0000FF" w:themeColor="hyperlink"/>
      <w:u w:val="single"/>
    </w:rPr>
  </w:style>
  <w:style w:type="paragraph" w:customStyle="1" w:styleId="Default">
    <w:name w:val="Default"/>
    <w:rsid w:val="00DB24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C.M.T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2020-03-16T04:20:00Z</cp:lastPrinted>
  <dcterms:created xsi:type="dcterms:W3CDTF">2020-03-30T02:24:00Z</dcterms:created>
  <dcterms:modified xsi:type="dcterms:W3CDTF">2020-03-30T02:24:00Z</dcterms:modified>
</cp:coreProperties>
</file>