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3" w:rsidRPr="003D1EB3" w:rsidRDefault="003F5775" w:rsidP="003D1EB3">
      <w:pPr>
        <w:jc w:val="center"/>
        <w:rPr>
          <w:rFonts w:ascii="Times New Roman" w:eastAsia="標楷體" w:hAnsi="Times New Roman" w:cs="Times New Roman"/>
          <w:kern w:val="0"/>
          <w:sz w:val="32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kern w:val="0"/>
          <w:sz w:val="32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3pt;height:30pt" fillcolor="#369" stroked="f">
            <v:shadow on="t" color="#b2b2b2" opacity="52429f" offset="3pt"/>
            <v:textpath style="font-family:&quot;Algerian&quot;;v-text-kern:t" trim="t" fitpath="t" string="MTS2021"/>
          </v:shape>
        </w:pict>
      </w:r>
    </w:p>
    <w:p w:rsidR="003D1EB3" w:rsidRPr="003D1EB3" w:rsidRDefault="003D1EB3" w:rsidP="003D1EB3">
      <w:pPr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3D1EB3">
        <w:rPr>
          <w:rFonts w:ascii="Times New Roman" w:eastAsia="標楷體" w:hAnsi="Times New Roman" w:cs="Times New Roman" w:hint="eastAsia"/>
          <w:kern w:val="0"/>
          <w:sz w:val="36"/>
          <w:szCs w:val="36"/>
        </w:rPr>
        <w:t>110</w:t>
      </w:r>
      <w:r w:rsidRPr="003D1EB3">
        <w:rPr>
          <w:rFonts w:ascii="Times New Roman" w:eastAsia="標楷體" w:hAnsi="Times New Roman" w:cs="Times New Roman" w:hint="eastAsia"/>
          <w:kern w:val="0"/>
          <w:sz w:val="36"/>
          <w:szCs w:val="36"/>
        </w:rPr>
        <w:t>年</w:t>
      </w:r>
      <w:r w:rsidRPr="003D1EB3">
        <w:rPr>
          <w:rFonts w:ascii="Times New Roman" w:eastAsia="標楷體" w:hAnsi="Times New Roman" w:cs="Times New Roman"/>
          <w:kern w:val="0"/>
          <w:sz w:val="36"/>
          <w:szCs w:val="36"/>
        </w:rPr>
        <w:t>全國高中數學教學研討會徵稿</w:t>
      </w:r>
      <w:r w:rsidRPr="003D1EB3">
        <w:rPr>
          <w:rFonts w:ascii="Times New Roman" w:eastAsia="標楷體" w:hAnsi="Times New Roman" w:cs="Times New Roman" w:hint="eastAsia"/>
          <w:kern w:val="0"/>
          <w:sz w:val="36"/>
          <w:szCs w:val="36"/>
        </w:rPr>
        <w:t>說明</w:t>
      </w:r>
    </w:p>
    <w:p w:rsidR="003D1EB3" w:rsidRPr="003D1EB3" w:rsidRDefault="003D1EB3" w:rsidP="003D1EB3">
      <w:pPr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3D1EB3">
        <w:rPr>
          <w:rFonts w:ascii="Times New Roman" w:eastAsia="標楷體" w:hAnsi="Times New Roman" w:cs="Times New Roman" w:hint="eastAsia"/>
          <w:kern w:val="0"/>
          <w:sz w:val="36"/>
          <w:szCs w:val="36"/>
        </w:rPr>
        <w:t xml:space="preserve">High School </w:t>
      </w:r>
      <w:r w:rsidRPr="003D1EB3">
        <w:rPr>
          <w:rFonts w:ascii="Times New Roman" w:eastAsia="標楷體" w:hAnsi="Times New Roman" w:cs="Times New Roman"/>
          <w:kern w:val="0"/>
          <w:sz w:val="36"/>
          <w:szCs w:val="36"/>
        </w:rPr>
        <w:t>Mathematics Teachers' Swap 2021</w:t>
      </w:r>
    </w:p>
    <w:p w:rsidR="003D1EB3" w:rsidRPr="003D1EB3" w:rsidRDefault="003D1EB3" w:rsidP="003D1EB3">
      <w:pPr>
        <w:ind w:left="546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3D1EB3" w:rsidRPr="003D1EB3" w:rsidRDefault="003D1EB3" w:rsidP="003D1EB3">
      <w:pPr>
        <w:spacing w:line="480" w:lineRule="exact"/>
        <w:ind w:left="425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目的：</w:t>
      </w:r>
      <w:r w:rsidRPr="003D1EB3">
        <w:rPr>
          <w:rFonts w:ascii="標楷體" w:eastAsia="標楷體" w:hAnsi="標楷體" w:cs="Times New Roman" w:hint="eastAsia"/>
          <w:kern w:val="0"/>
          <w:szCs w:val="24"/>
        </w:rPr>
        <w:t>提供全國高中數學教師分享教學實務經驗之平</w:t>
      </w:r>
      <w:r>
        <w:rPr>
          <w:rFonts w:ascii="標楷體" w:eastAsia="標楷體" w:hAnsi="標楷體" w:cs="Times New Roman" w:hint="eastAsia"/>
          <w:kern w:val="0"/>
          <w:szCs w:val="24"/>
        </w:rPr>
        <w:t>臺</w:t>
      </w:r>
      <w:r w:rsidRPr="003D1EB3">
        <w:rPr>
          <w:rFonts w:ascii="標楷體" w:eastAsia="標楷體" w:hAnsi="標楷體" w:cs="Times New Roman" w:hint="eastAsia"/>
          <w:kern w:val="0"/>
          <w:szCs w:val="24"/>
        </w:rPr>
        <w:t>，增進高中數學教師教學專業知能。</w:t>
      </w:r>
    </w:p>
    <w:p w:rsidR="003D1EB3" w:rsidRPr="003D1EB3" w:rsidRDefault="003D1EB3" w:rsidP="003D1EB3">
      <w:pPr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辦理單位：</w:t>
      </w:r>
    </w:p>
    <w:p w:rsidR="003D1EB3" w:rsidRPr="003D1EB3" w:rsidRDefault="003D1EB3" w:rsidP="003D1EB3">
      <w:pPr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指導單位：教育部國民及學前教育署</w:t>
      </w:r>
    </w:p>
    <w:p w:rsidR="003D1EB3" w:rsidRPr="003D1EB3" w:rsidRDefault="003D1EB3" w:rsidP="003D1EB3">
      <w:pPr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主辦單位：教育部高中數學學科中心（臺北市立建國高級中學）</w:t>
      </w:r>
    </w:p>
    <w:p w:rsidR="003D1EB3" w:rsidRPr="003D1EB3" w:rsidRDefault="003D1EB3" w:rsidP="003D1EB3">
      <w:pPr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三、徵稿期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間：</w:t>
      </w:r>
      <w:r w:rsidRPr="003D1EB3">
        <w:rPr>
          <w:rFonts w:ascii="Times New Roman" w:eastAsia="標楷體" w:hAnsi="標楷體" w:cs="Times New Roman"/>
          <w:kern w:val="0"/>
          <w:szCs w:val="24"/>
        </w:rPr>
        <w:t>即日起至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110</w:t>
      </w:r>
      <w:r w:rsidRPr="003D1EB3">
        <w:rPr>
          <w:rFonts w:ascii="Times New Roman" w:eastAsia="標楷體" w:hAnsi="標楷體" w:cs="Times New Roman"/>
          <w:kern w:val="0"/>
          <w:szCs w:val="24"/>
        </w:rPr>
        <w:t>年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9</w:t>
      </w:r>
      <w:r w:rsidRPr="003D1EB3">
        <w:rPr>
          <w:rFonts w:ascii="Times New Roman" w:eastAsia="標楷體" w:hAnsi="標楷體" w:cs="Times New Roman"/>
          <w:kern w:val="0"/>
          <w:szCs w:val="24"/>
        </w:rPr>
        <w:t>月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10</w:t>
      </w:r>
      <w:r w:rsidRPr="003D1EB3">
        <w:rPr>
          <w:rFonts w:ascii="Times New Roman" w:eastAsia="標楷體" w:hAnsi="標楷體" w:cs="Times New Roman"/>
          <w:kern w:val="0"/>
          <w:szCs w:val="24"/>
        </w:rPr>
        <w:t>日止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徵稿對象：全國公私立高中及高職數學教師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含代理代課老師、實習老師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="1680" w:hangingChars="700" w:hanging="1680"/>
        <w:rPr>
          <w:rFonts w:ascii="標楷體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五、徵稿內容：符合以下六大主題之一的「創新教材教法」、「數學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年級的適性教學與評量」及「創意、有效線上教學示例」。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數學素養：數學素養導向之教學與評量示例。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計算機教學：計算機融入教學與評量示例。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跨科領域：數學跨科領域課程設計示例、研發與實施經驗。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多元選修：多元選修特色課程設計示例、研發與實施經驗。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科技融入：資訊科技融入教學課程設計示例、研發與實施經驗。</w:t>
      </w:r>
    </w:p>
    <w:p w:rsidR="003D1EB3" w:rsidRPr="003D1EB3" w:rsidRDefault="003D1EB3" w:rsidP="003D1EB3">
      <w:pPr>
        <w:spacing w:line="52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議題融入：議題融入教學課程設計示例、研發與實施經驗。</w:t>
      </w:r>
    </w:p>
    <w:p w:rsidR="003D1EB3" w:rsidRPr="003D1EB3" w:rsidRDefault="003D1EB3" w:rsidP="003D1EB3">
      <w:pPr>
        <w:spacing w:line="480" w:lineRule="exact"/>
        <w:ind w:leftChars="992" w:left="2381"/>
        <w:rPr>
          <w:rFonts w:ascii="Times New Roman" w:eastAsia="標楷體" w:hAnsi="Times New Roman" w:cs="Times New Roman"/>
          <w:spacing w:val="-6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包括性別平等、人權、環境、海洋教育、品德、生命、法治、科技、資訊、能源、安全、防災、家庭教育、生涯規劃、多元文化、閱讀素養、戶外教育、國際教育、原住民族教育等十九項議題。</w:t>
      </w:r>
    </w:p>
    <w:p w:rsidR="003D1EB3" w:rsidRPr="003D1EB3" w:rsidRDefault="003D1EB3" w:rsidP="003D1EB3">
      <w:pPr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六、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教學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實務分享呈現方式說明如下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3D1EB3" w:rsidRPr="003D1EB3" w:rsidRDefault="003D1EB3" w:rsidP="003D1EB3">
      <w:pPr>
        <w:spacing w:line="480" w:lineRule="exact"/>
        <w:ind w:leftChars="177" w:left="1337" w:hangingChars="380" w:hanging="912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板書、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ower 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oint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GGB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Flash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Excel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GSP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、實體教具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…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形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式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不拘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177" w:left="1337" w:hangingChars="380" w:hanging="912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教學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形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式若以板書為主，來稿請以文章呈現教學內容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（稿件格式如第七項之說明）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177" w:left="773" w:hangingChars="145" w:hanging="348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教學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形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式若以輔助教學工具為主，來稿除輔助教學工具本身之外，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需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另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撰寫一份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「作品說明」（格式與範例如附件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tabs>
          <w:tab w:val="num" w:pos="540"/>
        </w:tabs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七、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稿件格式：</w:t>
      </w:r>
    </w:p>
    <w:p w:rsidR="003D1EB3" w:rsidRPr="003D1EB3" w:rsidRDefault="003D1EB3" w:rsidP="003D1EB3">
      <w:pPr>
        <w:spacing w:line="48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檔案型態：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請以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MS-Word 20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版本編寫。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體例：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本文前請加上標題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作者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姓名、服務機關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全銜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版面設定：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A4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、直式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、邊界「上下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2.54cm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，左右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3.17cm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」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177" w:left="855" w:hangingChars="179" w:hanging="430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字體：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中文字體採「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標楷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體」、英文字體採「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Times New Roman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」、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從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左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右橫打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177" w:left="855" w:hangingChars="179" w:hanging="430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段落與樣式設定：</w:t>
      </w:r>
    </w:p>
    <w:p w:rsidR="003D1EB3" w:rsidRPr="003D1EB3" w:rsidRDefault="003D1EB3" w:rsidP="003D1EB3">
      <w:pPr>
        <w:spacing w:line="480" w:lineRule="exact"/>
        <w:ind w:leftChars="237" w:left="850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1. </w:t>
      </w:r>
      <w:r w:rsidRPr="003D1EB3">
        <w:rPr>
          <w:rFonts w:ascii="Times New Roman" w:eastAsia="標楷體" w:hAnsi="標楷體" w:cs="Times New Roman"/>
          <w:kern w:val="0"/>
          <w:szCs w:val="24"/>
        </w:rPr>
        <w:t>標題：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18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點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、置中對齊</w:t>
      </w:r>
      <w:r w:rsidRPr="003D1EB3">
        <w:rPr>
          <w:rFonts w:ascii="Times New Roman" w:eastAsia="標楷體" w:hAnsi="標楷體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237" w:left="850" w:hangingChars="117" w:hanging="281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2. </w:t>
      </w:r>
      <w:r w:rsidRPr="003D1EB3">
        <w:rPr>
          <w:rFonts w:ascii="Times New Roman" w:eastAsia="標楷體" w:hAnsi="標楷體" w:cs="Times New Roman"/>
          <w:kern w:val="0"/>
          <w:szCs w:val="24"/>
        </w:rPr>
        <w:t>作者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姓名：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14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點、置中對齊。</w:t>
      </w:r>
    </w:p>
    <w:p w:rsidR="003D1EB3" w:rsidRPr="003D1EB3" w:rsidRDefault="003D1EB3" w:rsidP="003D1EB3">
      <w:pPr>
        <w:spacing w:line="480" w:lineRule="exact"/>
        <w:ind w:leftChars="237" w:left="850" w:hangingChars="117" w:hanging="281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3. </w:t>
      </w:r>
      <w:r w:rsidRPr="003D1EB3">
        <w:rPr>
          <w:rFonts w:ascii="Times New Roman" w:eastAsia="標楷體" w:hAnsi="標楷體" w:cs="Times New Roman"/>
          <w:kern w:val="0"/>
          <w:szCs w:val="24"/>
        </w:rPr>
        <w:t>服務機關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全銜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標楷體" w:cs="Times New Roman"/>
          <w:kern w:val="0"/>
          <w:szCs w:val="24"/>
        </w:rPr>
        <w:t>：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12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點、置中對齊</w:t>
      </w:r>
      <w:r w:rsidRPr="003D1EB3">
        <w:rPr>
          <w:rFonts w:ascii="Times New Roman" w:eastAsia="標楷體" w:hAnsi="標楷體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237" w:left="1133" w:hangingChars="235" w:hanging="564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4. 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內文：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12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點、靠左對齊、每個段落第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行縮排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2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個字元。與前段距離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0.5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列，與後段距離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0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列，行距採「單行間距」。</w:t>
      </w:r>
    </w:p>
    <w:p w:rsidR="003D1EB3" w:rsidRPr="003D1EB3" w:rsidRDefault="003D1EB3" w:rsidP="003D1EB3">
      <w:pPr>
        <w:tabs>
          <w:tab w:val="num" w:pos="1134"/>
        </w:tabs>
        <w:spacing w:line="480" w:lineRule="exact"/>
        <w:ind w:leftChars="237" w:left="850" w:hangingChars="117" w:hanging="281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5. </w:t>
      </w:r>
      <w:r w:rsidRPr="003D1EB3">
        <w:rPr>
          <w:rFonts w:ascii="Times New Roman" w:eastAsia="標楷體" w:hAnsi="標楷體" w:cs="Times New Roman"/>
          <w:kern w:val="0"/>
          <w:szCs w:val="24"/>
        </w:rPr>
        <w:t>文稿中若有圖檔，請附上高解析圖檔（</w:t>
      </w:r>
      <w:r w:rsidRPr="003D1EB3">
        <w:rPr>
          <w:rFonts w:ascii="Times New Roman" w:eastAsia="標楷體" w:hAnsi="標楷體" w:cs="Times New Roman"/>
          <w:kern w:val="0"/>
          <w:szCs w:val="24"/>
        </w:rPr>
        <w:t>JPEG</w:t>
      </w:r>
      <w:r w:rsidRPr="003D1EB3">
        <w:rPr>
          <w:rFonts w:ascii="Times New Roman" w:eastAsia="標楷體" w:hAnsi="標楷體" w:cs="Times New Roman"/>
          <w:kern w:val="0"/>
          <w:szCs w:val="24"/>
        </w:rPr>
        <w:t>或</w:t>
      </w:r>
      <w:r w:rsidRPr="003D1EB3">
        <w:rPr>
          <w:rFonts w:ascii="Times New Roman" w:eastAsia="標楷體" w:hAnsi="標楷體" w:cs="Times New Roman"/>
          <w:kern w:val="0"/>
          <w:szCs w:val="24"/>
        </w:rPr>
        <w:t>TIFF</w:t>
      </w:r>
      <w:r w:rsidRPr="003D1EB3">
        <w:rPr>
          <w:rFonts w:ascii="Times New Roman" w:eastAsia="標楷體" w:hAnsi="標楷體" w:cs="Times New Roman"/>
          <w:kern w:val="0"/>
          <w:szCs w:val="24"/>
        </w:rPr>
        <w:t>檔），以確保圖片可使用性。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ind w:leftChars="237" w:left="850" w:hangingChars="117" w:hanging="281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6. </w:t>
      </w:r>
      <w:r w:rsidRPr="003D1EB3">
        <w:rPr>
          <w:rFonts w:ascii="Times New Roman" w:eastAsia="標楷體" w:hAnsi="標楷體" w:cs="Times New Roman"/>
          <w:kern w:val="0"/>
          <w:szCs w:val="24"/>
        </w:rPr>
        <w:t>每篇稿件篇幅以</w:t>
      </w:r>
      <w:r w:rsidRPr="003D1EB3">
        <w:rPr>
          <w:rFonts w:ascii="Times New Roman" w:eastAsia="標楷體" w:hAnsi="標楷體" w:cs="Times New Roman"/>
          <w:kern w:val="0"/>
          <w:szCs w:val="24"/>
        </w:rPr>
        <w:t>3-10</w:t>
      </w:r>
      <w:r w:rsidRPr="003D1EB3">
        <w:rPr>
          <w:rFonts w:ascii="Times New Roman" w:eastAsia="標楷體" w:hAnsi="標楷體" w:cs="Times New Roman"/>
          <w:kern w:val="0"/>
          <w:szCs w:val="24"/>
        </w:rPr>
        <w:t>頁（依前項稿件格式完成編輯）為限。</w:t>
      </w:r>
    </w:p>
    <w:p w:rsidR="003D1EB3" w:rsidRPr="003D1EB3" w:rsidRDefault="003D1EB3" w:rsidP="003D1EB3">
      <w:pPr>
        <w:spacing w:line="480" w:lineRule="exact"/>
        <w:ind w:leftChars="237" w:left="1133" w:hangingChars="235" w:hanging="564"/>
        <w:rPr>
          <w:rFonts w:ascii="Times New Roman" w:eastAsia="標楷體" w:hAnsi="標楷體" w:cs="Times New Roman"/>
          <w:kern w:val="0"/>
          <w:szCs w:val="24"/>
        </w:rPr>
      </w:pPr>
      <w:r w:rsidRPr="003D1EB3">
        <w:rPr>
          <w:rFonts w:ascii="Times New Roman" w:eastAsia="標楷體" w:hAnsi="標楷體" w:cs="Times New Roman" w:hint="eastAsia"/>
          <w:kern w:val="0"/>
          <w:szCs w:val="24"/>
        </w:rPr>
        <w:t xml:space="preserve">  7. </w:t>
      </w:r>
      <w:r w:rsidRPr="003D1EB3">
        <w:rPr>
          <w:rFonts w:ascii="Times New Roman" w:eastAsia="標楷體" w:hAnsi="標楷體" w:cs="Times New Roman"/>
          <w:kern w:val="0"/>
          <w:szCs w:val="24"/>
        </w:rPr>
        <w:t>資料引用及參考文獻的格式請採用</w:t>
      </w:r>
      <w:r w:rsidRPr="003D1EB3">
        <w:rPr>
          <w:rFonts w:ascii="Times New Roman" w:eastAsia="標楷體" w:hAnsi="標楷體" w:cs="Times New Roman"/>
          <w:kern w:val="0"/>
          <w:szCs w:val="24"/>
        </w:rPr>
        <w:t>APA</w:t>
      </w:r>
      <w:r w:rsidRPr="003D1EB3">
        <w:rPr>
          <w:rFonts w:ascii="Times New Roman" w:eastAsia="標楷體" w:hAnsi="標楷體" w:cs="Times New Roman"/>
          <w:kern w:val="0"/>
          <w:szCs w:val="24"/>
        </w:rPr>
        <w:t>格式第</w:t>
      </w:r>
      <w:r w:rsidRPr="003D1EB3">
        <w:rPr>
          <w:rFonts w:ascii="Times New Roman" w:eastAsia="標楷體" w:hAnsi="標楷體" w:cs="Times New Roman" w:hint="eastAsia"/>
          <w:kern w:val="0"/>
          <w:szCs w:val="24"/>
        </w:rPr>
        <w:t>六</w:t>
      </w:r>
      <w:r w:rsidRPr="003D1EB3">
        <w:rPr>
          <w:rFonts w:ascii="Times New Roman" w:eastAsia="標楷體" w:hAnsi="標楷體" w:cs="Times New Roman"/>
          <w:kern w:val="0"/>
          <w:szCs w:val="24"/>
        </w:rPr>
        <w:t>版，中文文獻在前，用西元年代，按作者姓名筆劃排列；英文文獻在後，用西元年代，按作者姓名之英文字母順序排序。各則文獻內容排列次序為：作者姓名、西元年代、名稱出處。中文文獻年代之後打上冒號，而英文文獻年代之後打上英文句點。</w:t>
      </w:r>
    </w:p>
    <w:p w:rsidR="003D1EB3" w:rsidRPr="003D1EB3" w:rsidRDefault="003D1EB3" w:rsidP="003D1EB3">
      <w:pPr>
        <w:tabs>
          <w:tab w:val="num" w:pos="540"/>
        </w:tabs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八、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其他注意事項：</w:t>
      </w:r>
    </w:p>
    <w:p w:rsidR="003D1EB3" w:rsidRPr="003D1EB3" w:rsidRDefault="003D1EB3" w:rsidP="003D1EB3">
      <w:pPr>
        <w:spacing w:line="480" w:lineRule="exact"/>
        <w:ind w:leftChars="177" w:left="850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來稿請檢附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作品本身與投稿資料表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如附件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以輔助教學工具之研發為主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需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另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撰寫一份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「作品說明」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格式與範例如附件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2)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spacing w:line="480" w:lineRule="exact"/>
        <w:ind w:leftChars="177" w:left="850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作品本身、投稿資料表與作品說明請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以電子檔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 e-mail 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至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hyperlink r:id="rId9" w:history="1">
        <w:r w:rsidRPr="003D1EB3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mathcenter</w:t>
        </w:r>
        <w:r w:rsidRPr="003D1EB3">
          <w:rPr>
            <w:rFonts w:ascii="Times New Roman" w:eastAsia="新細明體" w:hAnsi="Times New Roman" w:cs="Times New Roman" w:hint="eastAsia"/>
            <w:color w:val="0000FF"/>
            <w:kern w:val="0"/>
            <w:szCs w:val="24"/>
            <w:u w:val="single"/>
          </w:rPr>
          <w:t>.ck</w:t>
        </w:r>
        <w:r w:rsidRPr="003D1EB3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@</w:t>
        </w:r>
        <w:r w:rsidRPr="003D1EB3">
          <w:rPr>
            <w:rFonts w:ascii="Times New Roman" w:eastAsia="新細明體" w:hAnsi="Times New Roman" w:cs="Times New Roman" w:hint="eastAsia"/>
            <w:color w:val="0000FF"/>
            <w:kern w:val="0"/>
            <w:szCs w:val="24"/>
            <w:u w:val="single"/>
          </w:rPr>
          <w:t>gmail.com</w:t>
        </w:r>
      </w:hyperlink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，若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檔案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10MB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，請先與本中心聯絡，本中心將告知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ftp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伺服器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之帳號密碼，俾利作者上傳作品。若作品為實體教具者，請郵寄至：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3D1EB3" w:rsidRPr="003D1EB3" w:rsidRDefault="003D1EB3" w:rsidP="003D1EB3">
      <w:pPr>
        <w:spacing w:line="480" w:lineRule="exact"/>
        <w:ind w:leftChars="177" w:left="850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[100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66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] 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臺北市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中正區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南海路</w:t>
      </w:r>
      <w:r w:rsidRPr="003D1EB3">
        <w:rPr>
          <w:rFonts w:ascii="Times New Roman" w:eastAsia="標楷體" w:hAnsi="Times New Roman" w:cs="Times New Roman"/>
          <w:kern w:val="0"/>
          <w:szCs w:val="24"/>
        </w:rPr>
        <w:t xml:space="preserve"> 56 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號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建國高中　數學學科中心　收。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ind w:leftChars="177" w:left="850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截稿後由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主辦單位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聘請專家學者進行評選，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入選作品於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日公告於本中心網站，並正式行文邀請入選作者於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MTS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研討會發表作品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ind w:leftChars="177" w:left="850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入選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作者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酌發稿費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薄酬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，受邀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MTS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研討會作口頭發表者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另支給</w:t>
      </w:r>
      <w:r w:rsidRPr="003D1EB3">
        <w:rPr>
          <w:rFonts w:ascii="Times New Roman" w:eastAsia="標楷體" w:hAnsi="Times New Roman" w:cs="Times New Roman" w:hint="eastAsia"/>
          <w:kern w:val="0"/>
          <w:szCs w:val="24"/>
        </w:rPr>
        <w:t>鐘點費</w:t>
      </w:r>
      <w:r w:rsidRPr="003D1EB3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D1EB3" w:rsidRPr="003D1EB3" w:rsidRDefault="003D1EB3" w:rsidP="003D1EB3">
      <w:pPr>
        <w:tabs>
          <w:tab w:val="num" w:pos="900"/>
        </w:tabs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F30E9A" w:rsidRDefault="00F30E9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14" w:hangingChars="177" w:hanging="389"/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1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/>
          <w:b/>
          <w:sz w:val="32"/>
          <w:szCs w:val="32"/>
        </w:rPr>
        <w:t>MTS</w:t>
      </w:r>
      <w:r w:rsidRPr="000A5C0D">
        <w:rPr>
          <w:rFonts w:ascii="Times New Roman" w:eastAsia="標楷體" w:hAnsi="標楷體" w:cs="Times New Roman" w:hint="eastAsia"/>
          <w:b/>
          <w:sz w:val="32"/>
          <w:szCs w:val="32"/>
        </w:rPr>
        <w:t>投稿資料表</w:t>
      </w:r>
    </w:p>
    <w:tbl>
      <w:tblPr>
        <w:tblW w:w="9960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2361"/>
        <w:gridCol w:w="1601"/>
        <w:gridCol w:w="517"/>
        <w:gridCol w:w="4116"/>
      </w:tblGrid>
      <w:tr w:rsidR="000A5C0D" w:rsidRPr="000A5C0D" w:rsidTr="00F56505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投稿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714B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    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年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月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稿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　　　　　　　　　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（免填）</w:t>
            </w:r>
          </w:p>
        </w:tc>
      </w:tr>
      <w:tr w:rsidR="000A5C0D" w:rsidRPr="000A5C0D" w:rsidTr="00F56505">
        <w:trPr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534C9D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數學素養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0A5C0D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5F69D1" w:rsidRPr="005F69D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計算機教學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跨科領域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57697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多元選修</w:t>
            </w:r>
            <w:r w:rsid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57697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科技融入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議題融入</w:t>
            </w: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相關課綱主題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</w:p>
        </w:tc>
      </w:tr>
      <w:tr w:rsidR="000A5C0D" w:rsidRPr="000A5C0D" w:rsidTr="00F56505">
        <w:trPr>
          <w:trHeight w:val="51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作者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姓　　　　　　　　　　　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務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單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及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職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稱（全銜）</w:t>
            </w: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trHeight w:val="1549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聯絡電話：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(O)                (H)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行動電話：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含郵遞區號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0A5C0D" w:rsidRPr="000A5C0D" w:rsidTr="00F56505">
        <w:trPr>
          <w:cantSplit/>
          <w:trHeight w:val="41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教學示例類別請簡要敘述作品設計之理念、精神、特色內容等</w:t>
            </w:r>
          </w:p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專題研究或行動研究類別請撰寫研究大綱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本表請連同作品一併</w:t>
      </w:r>
      <w:r w:rsidRPr="000A5C0D">
        <w:rPr>
          <w:rFonts w:ascii="Times New Roman" w:eastAsia="標楷體" w:hAnsi="Times New Roman" w:cs="Times New Roman"/>
          <w:sz w:val="22"/>
          <w:szCs w:val="24"/>
        </w:rPr>
        <w:t xml:space="preserve">e-mail </w:t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至</w:t>
      </w:r>
      <w:r w:rsidRPr="000A5C0D">
        <w:rPr>
          <w:rFonts w:ascii="Times New Roman" w:eastAsia="標楷體" w:hAnsi="Times New Roman" w:cs="Times New Roman"/>
          <w:sz w:val="22"/>
          <w:szCs w:val="24"/>
        </w:rPr>
        <w:t>mathcenter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.ck</w:t>
      </w:r>
      <w:r w:rsidRPr="000A5C0D">
        <w:rPr>
          <w:rFonts w:ascii="Times New Roman" w:eastAsia="標楷體" w:hAnsi="Times New Roman" w:cs="Times New Roman"/>
          <w:sz w:val="22"/>
          <w:szCs w:val="24"/>
        </w:rPr>
        <w:t>@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gmail.com</w:t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/>
          <w:sz w:val="22"/>
          <w:szCs w:val="24"/>
        </w:rPr>
        <w:br w:type="page"/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2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教具使用說明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基本說明：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920"/>
      </w:tblGrid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教具名稱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彈珠台模擬二項分配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作者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smartTag w:uri="urn:schemas-microsoft-com:office:smarttags" w:element="PersonName">
              <w:r w:rsidRPr="000A5C0D">
                <w:rPr>
                  <w:rFonts w:ascii="Times New Roman" w:eastAsia="標楷體" w:hAnsi="標楷體" w:cs="Times New Roman" w:hint="eastAsia"/>
                  <w:szCs w:val="24"/>
                </w:rPr>
                <w:t>黃世穎</w:t>
              </w:r>
            </w:smartTag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臺北市立建國高中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數學科教師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親自操作、觀察彈珠模擬彈跳結果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從操作中觀察彈珠彈跳與組合數</w:t>
            </w: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position w:val="-12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25pt;height:18.45pt" o:ole="">
                  <v:imagedata r:id="rId10" o:title=""/>
                </v:shape>
                <o:OLEObject Type="Embed" ProgID="Equation.DSMT4" ShapeID="_x0000_i1026" DrawAspect="Content" ObjectID="_1685860782" r:id="rId11"/>
              </w:objec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的關係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從操作中觀察、並體驗伯努利試驗的意義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從操作中觀察、並體驗二項分配的基本理論與性質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主要功能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可藉由數字的輸入，改變彈珠台的階數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階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可藉由數字的輸入，改變每個點向右彈跳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成功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的機率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0.5)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可藉由數字的輸入，改變彈珠的數量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可藉由數字的輸入，改變模擬的速度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30)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可以滑鼠點選各節點的左下方或右下方開啟隱藏路徑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可以滑鼠連續點選最下面的節點，以顯示所有可能的路徑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95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暫綱相關單元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必修數學第</w:t>
            </w:r>
            <w:r w:rsidRPr="000A5C0D">
              <w:rPr>
                <w:rFonts w:ascii="Times New Roman" w:eastAsia="標楷體" w:hAnsi="標楷體" w:cs="Times New Roman"/>
                <w:szCs w:val="24"/>
              </w:rPr>
              <w:t>2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學年之排列、組合之二項式定理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選修數學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99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課綱相關單元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之排列組合之二項式定理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數學甲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數學乙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使用環境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提供兩種操作版本：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版本一：支援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Flash Player (*.swf)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的網頁瀏覽器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可供線上操作使用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版本二：以執行檔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 (*.exe)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模式播放，不需要任何軟體即可於電腦操作執行</w:t>
            </w:r>
          </w:p>
        </w:tc>
      </w:tr>
    </w:tbl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操作說明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開啟本軟體時的初始畫面：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543175" cy="2038350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此時可以稱為進行</w:t>
      </w:r>
      <w:r w:rsidRPr="000A5C0D">
        <w:rPr>
          <w:rFonts w:ascii="Times New Roman" w:eastAsia="標楷體" w:hAnsi="Times New Roman" w:cs="Times New Roman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533775" cy="28289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模擬期間，若彈珠跳到盒子裡時，便會自動消失，開始累積計算盒子中的彈珠總數，並同時以藍色數字顯示目前累計彈珠數量。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紅色數字代表成功次數的隨機變數</w:t>
      </w:r>
      <w:r w:rsidRPr="000A5C0D">
        <w:rPr>
          <w:rFonts w:ascii="Times New Roman" w:eastAsia="標楷體" w:hAnsi="Times New Roman" w:cs="Times New Roman"/>
          <w:szCs w:val="24"/>
        </w:rPr>
        <w:t xml:space="preserve"> X</w:t>
      </w:r>
      <w:r w:rsidRPr="000A5C0D">
        <w:rPr>
          <w:rFonts w:ascii="Times New Roman" w:eastAsia="標楷體" w:hAnsi="標楷體" w:cs="Times New Roman" w:hint="eastAsia"/>
          <w:szCs w:val="24"/>
        </w:rPr>
        <w:t>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模擬完畢後，會自動停止。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此時可以稱為連續進行</w:t>
      </w:r>
      <w:r w:rsidRPr="000A5C0D">
        <w:rPr>
          <w:rFonts w:ascii="Times New Roman" w:eastAsia="標楷體" w:hAnsi="Times New Roman" w:cs="Times New Roman"/>
          <w:szCs w:val="24"/>
        </w:rPr>
        <w:t>10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24225" cy="268605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=5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=9</w:t>
      </w:r>
      <w:r w:rsidRPr="000A5C0D">
        <w:rPr>
          <w:rFonts w:ascii="標楷體" w:eastAsia="標楷體" w:hAnsi="標楷體" w:cs="Times New Roman"/>
          <w:szCs w:val="24"/>
        </w:rPr>
        <w:t>9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由於模擬球數過多，所以速度可以設定</w:t>
      </w:r>
      <w:r w:rsidRPr="000A5C0D">
        <w:rPr>
          <w:rFonts w:ascii="Times New Roman" w:eastAsia="標楷體" w:hAnsi="Times New Roman" w:cs="Times New Roman"/>
          <w:szCs w:val="24"/>
        </w:rPr>
        <w:t>99</w:t>
      </w:r>
      <w:r w:rsidRPr="000A5C0D">
        <w:rPr>
          <w:rFonts w:ascii="Times New Roman" w:eastAsia="標楷體" w:hAnsi="標楷體" w:cs="Times New Roman" w:hint="eastAsia"/>
          <w:szCs w:val="24"/>
        </w:rPr>
        <w:t>來快速觀察模擬狀況。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若速度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，代表隱藏彈珠，以加速彈珠模擬的速度</w:t>
      </w:r>
      <w:r w:rsidRPr="000A5C0D">
        <w:rPr>
          <w:rFonts w:ascii="標楷體" w:eastAsia="標楷體" w:hAnsi="標楷體" w:cs="Times New Roman"/>
          <w:szCs w:val="24"/>
        </w:rPr>
        <w:t>)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按鈕後，動畫便立即開始進行模擬。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743325" cy="30099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模擬期間，若彈珠跳到盒子裡時，便會自動消失，並開始累積計算盒子中的彈珠總數，並同時顯示。模擬完畢後，會自動停止。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276725" cy="34290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的按鈕，可以顯示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這個區間所涵蓋的範圍，其中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1760" w:dyaOrig="400">
          <v:shape id="_x0000_i1027" type="#_x0000_t75" style="width:85.4pt;height:19.85pt" o:ole="">
            <v:imagedata r:id="rId17" o:title=""/>
          </v:shape>
          <o:OLEObject Type="Embed" ProgID="Equation.DSMT4" ShapeID="_x0000_i1027" DrawAspect="Content" ObjectID="_1685860783" r:id="rId18"/>
        </w:objec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再次按下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的按鈕，便隱藏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457700" cy="3543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76750" cy="35718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可以使用滑鼠於各節點的左下方或右下方開啟或隱藏路徑按鈕。左下方路徑為紅色，右下方路徑為藍色。以方便講解彈珠的路徑。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527685" cy="511175"/>
                <wp:effectExtent l="0" t="0" r="0" b="31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96.6pt;margin-top:11.5pt;width:41.5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EKywIAAL4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527685" cy="51117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left:0;text-align:left;margin-left:85.95pt;margin-top:12.1pt;width:41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00200" cy="1276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28775" cy="12573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將滑鼠連續點擊最下方的同一個節點，可以自動將所有路徑依序顯示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388620</wp:posOffset>
                </wp:positionV>
                <wp:extent cx="527685" cy="5111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244.35pt;margin-top:30.6pt;width:41.5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363220</wp:posOffset>
                </wp:positionV>
                <wp:extent cx="527685" cy="51117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9" type="#_x0000_t202" style="position:absolute;left:0;text-align:left;margin-left:87.35pt;margin-top:28.6pt;width:41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Dzw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14500" cy="13906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81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38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28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90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節點即為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320" w:dyaOrig="380">
          <v:shape id="_x0000_i1028" type="#_x0000_t75" style="width:15.25pt;height:18.45pt" o:ole="">
            <v:imagedata r:id="rId30" o:title=""/>
          </v:shape>
          <o:OLEObject Type="Embed" ProgID="Equation.DSMT4" ShapeID="_x0000_i1028" DrawAspect="Content" ObjectID="_1685860784" r:id="rId31"/>
        </w:object>
      </w:r>
      <w:r w:rsidRPr="000A5C0D">
        <w:rPr>
          <w:rFonts w:ascii="Times New Roman" w:eastAsia="標楷體" w:hAnsi="標楷體" w:cs="Times New Roman" w:hint="eastAsia"/>
          <w:szCs w:val="24"/>
        </w:rPr>
        <w:t>的</w:t>
      </w:r>
      <w:r w:rsidRPr="000A5C0D">
        <w:rPr>
          <w:rFonts w:ascii="Times New Roman" w:eastAsia="標楷體" w:hAnsi="Times New Roman" w:cs="Times New Roman"/>
          <w:szCs w:val="24"/>
        </w:rPr>
        <w:t>5</w:t>
      </w:r>
      <w:r w:rsidRPr="000A5C0D">
        <w:rPr>
          <w:rFonts w:ascii="Times New Roman" w:eastAsia="標楷體" w:hAnsi="標楷體" w:cs="Times New Roman" w:hint="eastAsia"/>
          <w:szCs w:val="24"/>
        </w:rPr>
        <w:t>種所有狀況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也可調整設定值：階數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=30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67677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=5000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863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3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5C0D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著作使用授權書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授權人茲以下列著作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名稱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: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投稿於「全國高中數學教學研討會（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Mathematics Teachers’ Swap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）」，若蒙錄取，授權人同意「教育部高中數學學科中心」（以下簡稱「本中心」）將該著作如下使用：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以平面出版品及電子出版品形式發行，包括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但不限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本中心發行之電子報、網站教學資源庫、教學資源光碟等，提供讀者非營利性質之檢索、閱讀、列印等，得不限時間及地域，供學術研究目的之使用。</w:t>
      </w: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將授權人於本研討會發表作品之過程予以拍攝紀錄，並將影像紀錄剪輯為數位教材，置於本中心網站或製作光碟發送高級中等學校供教師進修使用，得不限時間及地域，供學術研究目的之使用。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立授權書人聲明並保證對上述授權之著作擁有著作權，得為此授權。本授權書為非專屬授權，立授權書人對上述授權之著作仍擁有著作權。</w:t>
      </w:r>
    </w:p>
    <w:p w:rsidR="000A5C0D" w:rsidRPr="000A5C0D" w:rsidRDefault="000A5C0D" w:rsidP="000A5C0D">
      <w:pPr>
        <w:spacing w:line="44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授權人：　　　　　　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　（簽名）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身分證統一編號：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服務單位：</w:t>
      </w:r>
    </w:p>
    <w:p w:rsidR="000A5C0D" w:rsidRPr="000A5C0D" w:rsidRDefault="000A5C0D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jc w:val="distribute"/>
        <w:rPr>
          <w:rFonts w:ascii="標楷體" w:eastAsia="標楷體" w:hAnsi="Times New Roman" w:cs="Times New Roman"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中華民國　　年　　月　　日</w:t>
      </w:r>
    </w:p>
    <w:sectPr w:rsidR="000A5C0D" w:rsidRPr="000A5C0D" w:rsidSect="00AF08C1">
      <w:headerReference w:type="default" r:id="rId34"/>
      <w:footerReference w:type="default" r:id="rId35"/>
      <w:pgSz w:w="11906" w:h="16838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75" w:rsidRDefault="003F5775" w:rsidP="00E45390">
      <w:r>
        <w:separator/>
      </w:r>
    </w:p>
  </w:endnote>
  <w:endnote w:type="continuationSeparator" w:id="0">
    <w:p w:rsidR="003F5775" w:rsidRDefault="003F5775" w:rsidP="00E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F" w:rsidRDefault="00CF413F" w:rsidP="00CF413F">
    <w:pPr>
      <w:pStyle w:val="a8"/>
      <w:jc w:val="center"/>
    </w:pPr>
    <w:r>
      <w:rPr>
        <w:rFonts w:hint="eastAsia"/>
      </w:rPr>
      <w:t>-P.</w:t>
    </w:r>
    <w:r>
      <w:fldChar w:fldCharType="begin"/>
    </w:r>
    <w:r>
      <w:instrText>PAGE   \* MERGEFORMAT</w:instrText>
    </w:r>
    <w:r>
      <w:fldChar w:fldCharType="separate"/>
    </w:r>
    <w:r w:rsidR="00682D33" w:rsidRPr="00682D3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75" w:rsidRDefault="003F5775" w:rsidP="00E45390">
      <w:r>
        <w:separator/>
      </w:r>
    </w:p>
  </w:footnote>
  <w:footnote w:type="continuationSeparator" w:id="0">
    <w:p w:rsidR="003F5775" w:rsidRDefault="003F5775" w:rsidP="00E4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F" w:rsidRDefault="00CF4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cs="Times New Roman"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2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D"/>
    <w:rsid w:val="000413DE"/>
    <w:rsid w:val="00054758"/>
    <w:rsid w:val="00063451"/>
    <w:rsid w:val="00086083"/>
    <w:rsid w:val="00095256"/>
    <w:rsid w:val="000A5C0D"/>
    <w:rsid w:val="000B02B6"/>
    <w:rsid w:val="000B17FF"/>
    <w:rsid w:val="000B76BD"/>
    <w:rsid w:val="000D1B94"/>
    <w:rsid w:val="000D2348"/>
    <w:rsid w:val="000E2369"/>
    <w:rsid w:val="001416E3"/>
    <w:rsid w:val="00143C2C"/>
    <w:rsid w:val="00151A56"/>
    <w:rsid w:val="001637BC"/>
    <w:rsid w:val="00204CF3"/>
    <w:rsid w:val="00205E7F"/>
    <w:rsid w:val="0025225F"/>
    <w:rsid w:val="00262F68"/>
    <w:rsid w:val="002A0121"/>
    <w:rsid w:val="002A14E7"/>
    <w:rsid w:val="003009CD"/>
    <w:rsid w:val="003144CB"/>
    <w:rsid w:val="003C3044"/>
    <w:rsid w:val="003D1EB3"/>
    <w:rsid w:val="003F5775"/>
    <w:rsid w:val="003F63CE"/>
    <w:rsid w:val="00404762"/>
    <w:rsid w:val="00457D99"/>
    <w:rsid w:val="004846E5"/>
    <w:rsid w:val="004B2C28"/>
    <w:rsid w:val="00524FC6"/>
    <w:rsid w:val="00532AF1"/>
    <w:rsid w:val="00534010"/>
    <w:rsid w:val="00534C9D"/>
    <w:rsid w:val="005A5277"/>
    <w:rsid w:val="005A5E91"/>
    <w:rsid w:val="005C1935"/>
    <w:rsid w:val="005C4330"/>
    <w:rsid w:val="005F69D1"/>
    <w:rsid w:val="00612037"/>
    <w:rsid w:val="0066508F"/>
    <w:rsid w:val="0067420C"/>
    <w:rsid w:val="00682D33"/>
    <w:rsid w:val="006837C5"/>
    <w:rsid w:val="006B4244"/>
    <w:rsid w:val="006E7328"/>
    <w:rsid w:val="0070083F"/>
    <w:rsid w:val="00712A2E"/>
    <w:rsid w:val="00736996"/>
    <w:rsid w:val="007601E6"/>
    <w:rsid w:val="00761BE4"/>
    <w:rsid w:val="007765A0"/>
    <w:rsid w:val="007B40ED"/>
    <w:rsid w:val="008144EC"/>
    <w:rsid w:val="008F60AB"/>
    <w:rsid w:val="00902B4B"/>
    <w:rsid w:val="009C598D"/>
    <w:rsid w:val="009C70EA"/>
    <w:rsid w:val="009D04BA"/>
    <w:rsid w:val="009D4DB5"/>
    <w:rsid w:val="009D6042"/>
    <w:rsid w:val="00A3122C"/>
    <w:rsid w:val="00A54018"/>
    <w:rsid w:val="00A64356"/>
    <w:rsid w:val="00A725F3"/>
    <w:rsid w:val="00AA1933"/>
    <w:rsid w:val="00AE01FC"/>
    <w:rsid w:val="00AE280A"/>
    <w:rsid w:val="00B00779"/>
    <w:rsid w:val="00B206EA"/>
    <w:rsid w:val="00B23D39"/>
    <w:rsid w:val="00B24839"/>
    <w:rsid w:val="00B2704F"/>
    <w:rsid w:val="00C1445A"/>
    <w:rsid w:val="00C75D1B"/>
    <w:rsid w:val="00C847A2"/>
    <w:rsid w:val="00C92065"/>
    <w:rsid w:val="00CF413F"/>
    <w:rsid w:val="00D11D13"/>
    <w:rsid w:val="00D42E43"/>
    <w:rsid w:val="00D61D31"/>
    <w:rsid w:val="00D77D68"/>
    <w:rsid w:val="00D81A8E"/>
    <w:rsid w:val="00E353D4"/>
    <w:rsid w:val="00E36B52"/>
    <w:rsid w:val="00E406B2"/>
    <w:rsid w:val="00E444D4"/>
    <w:rsid w:val="00E45390"/>
    <w:rsid w:val="00E57697"/>
    <w:rsid w:val="00E714BB"/>
    <w:rsid w:val="00E95304"/>
    <w:rsid w:val="00EA0FF6"/>
    <w:rsid w:val="00EA3B82"/>
    <w:rsid w:val="00EC2F46"/>
    <w:rsid w:val="00EE4CCA"/>
    <w:rsid w:val="00F21D86"/>
    <w:rsid w:val="00F30E9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5.jpeg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wmf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8.jpeg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mailto:mathcenter.ck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wmf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F431-0164-40A6-9FEA-7CB51DDB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nc-acer102-1</dc:creator>
  <cp:lastModifiedBy>user</cp:lastModifiedBy>
  <cp:revision>2</cp:revision>
  <cp:lastPrinted>2020-07-07T07:46:00Z</cp:lastPrinted>
  <dcterms:created xsi:type="dcterms:W3CDTF">2021-06-22T01:53:00Z</dcterms:created>
  <dcterms:modified xsi:type="dcterms:W3CDTF">2021-06-22T01:53:00Z</dcterms:modified>
</cp:coreProperties>
</file>